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58" w:type="dxa"/>
        <w:tblLayout w:type="fixed"/>
        <w:tblLook w:val="01E0"/>
      </w:tblPr>
      <w:tblGrid>
        <w:gridCol w:w="1329"/>
        <w:gridCol w:w="4539"/>
        <w:gridCol w:w="2880"/>
        <w:gridCol w:w="1710"/>
      </w:tblGrid>
      <w:tr w:rsidR="00286EB5" w:rsidRPr="00EB27F9" w:rsidTr="00777615">
        <w:tc>
          <w:tcPr>
            <w:tcW w:w="1329" w:type="dxa"/>
            <w:shd w:val="clear" w:color="auto" w:fill="E6E6E6"/>
            <w:vAlign w:val="center"/>
          </w:tcPr>
          <w:p w:rsidR="00286EB5" w:rsidRPr="00F727D0" w:rsidRDefault="00286EB5" w:rsidP="009C5BE2">
            <w:pPr>
              <w:jc w:val="center"/>
              <w:rPr>
                <w:rFonts w:asciiTheme="minorHAnsi" w:hAnsiTheme="minorHAnsi"/>
                <w:b/>
              </w:rPr>
            </w:pPr>
            <w:r w:rsidRPr="00F727D0">
              <w:rPr>
                <w:rFonts w:asciiTheme="minorHAnsi" w:hAnsiTheme="minorHAnsi"/>
                <w:b/>
              </w:rPr>
              <w:t>Unit</w:t>
            </w:r>
          </w:p>
        </w:tc>
        <w:tc>
          <w:tcPr>
            <w:tcW w:w="4539" w:type="dxa"/>
            <w:shd w:val="clear" w:color="auto" w:fill="E6E6E6"/>
            <w:vAlign w:val="center"/>
          </w:tcPr>
          <w:p w:rsidR="00286EB5" w:rsidRPr="00F727D0" w:rsidRDefault="00286EB5" w:rsidP="009C5BE2">
            <w:pPr>
              <w:jc w:val="center"/>
              <w:rPr>
                <w:rFonts w:asciiTheme="minorHAnsi" w:hAnsiTheme="minorHAnsi"/>
                <w:b/>
                <w:sz w:val="20"/>
                <w:szCs w:val="20"/>
              </w:rPr>
            </w:pPr>
            <w:r w:rsidRPr="00F727D0">
              <w:rPr>
                <w:rFonts w:asciiTheme="minorHAnsi" w:hAnsiTheme="minorHAnsi"/>
                <w:b/>
                <w:sz w:val="20"/>
                <w:szCs w:val="20"/>
              </w:rPr>
              <w:t>Standards</w:t>
            </w:r>
          </w:p>
        </w:tc>
        <w:tc>
          <w:tcPr>
            <w:tcW w:w="2880" w:type="dxa"/>
            <w:shd w:val="clear" w:color="auto" w:fill="E6E6E6"/>
            <w:vAlign w:val="center"/>
          </w:tcPr>
          <w:p w:rsidR="00286EB5" w:rsidRPr="00F727D0" w:rsidRDefault="00286EB5" w:rsidP="009C5BE2">
            <w:pPr>
              <w:jc w:val="center"/>
              <w:rPr>
                <w:rFonts w:asciiTheme="minorHAnsi" w:hAnsiTheme="minorHAnsi"/>
                <w:b/>
              </w:rPr>
            </w:pPr>
            <w:r w:rsidRPr="00F727D0">
              <w:rPr>
                <w:rFonts w:asciiTheme="minorHAnsi" w:hAnsiTheme="minorHAnsi"/>
                <w:b/>
              </w:rPr>
              <w:t>Topics</w:t>
            </w:r>
          </w:p>
        </w:tc>
        <w:tc>
          <w:tcPr>
            <w:tcW w:w="1710" w:type="dxa"/>
            <w:shd w:val="clear" w:color="auto" w:fill="E6E6E6"/>
            <w:vAlign w:val="center"/>
          </w:tcPr>
          <w:p w:rsidR="00286EB5" w:rsidRPr="00F727D0" w:rsidRDefault="00286EB5" w:rsidP="009C5BE2">
            <w:pPr>
              <w:jc w:val="center"/>
              <w:rPr>
                <w:rFonts w:asciiTheme="minorHAnsi" w:hAnsiTheme="minorHAnsi"/>
                <w:b/>
              </w:rPr>
            </w:pPr>
            <w:r w:rsidRPr="00F727D0">
              <w:rPr>
                <w:rFonts w:asciiTheme="minorHAnsi" w:hAnsiTheme="minorHAnsi"/>
                <w:b/>
              </w:rPr>
              <w:t xml:space="preserve">Reading Materials &amp; </w:t>
            </w:r>
          </w:p>
          <w:p w:rsidR="00286EB5" w:rsidRPr="00F727D0" w:rsidRDefault="00286EB5" w:rsidP="009C5BE2">
            <w:pPr>
              <w:jc w:val="center"/>
              <w:rPr>
                <w:rFonts w:asciiTheme="minorHAnsi" w:hAnsiTheme="minorHAnsi"/>
                <w:b/>
              </w:rPr>
            </w:pPr>
            <w:r w:rsidRPr="00F727D0">
              <w:rPr>
                <w:rFonts w:asciiTheme="minorHAnsi" w:hAnsiTheme="minorHAnsi"/>
                <w:b/>
              </w:rPr>
              <w:t>Other Resources</w:t>
            </w:r>
          </w:p>
        </w:tc>
      </w:tr>
      <w:tr w:rsidR="00286EB5" w:rsidTr="00777615">
        <w:trPr>
          <w:trHeight w:val="8783"/>
        </w:trPr>
        <w:tc>
          <w:tcPr>
            <w:tcW w:w="1329" w:type="dxa"/>
            <w:vAlign w:val="center"/>
          </w:tcPr>
          <w:p w:rsidR="00286EB5" w:rsidRPr="0010421A" w:rsidRDefault="00286EB5" w:rsidP="009C5BE2">
            <w:pPr>
              <w:spacing w:after="240"/>
              <w:jc w:val="center"/>
              <w:rPr>
                <w:rFonts w:ascii="Georgia" w:hAnsi="Georgia" w:cs="Arial"/>
                <w:b/>
              </w:rPr>
            </w:pPr>
            <w:r w:rsidRPr="0010421A">
              <w:rPr>
                <w:rFonts w:ascii="Georgia" w:hAnsi="Georgia" w:cs="Arial"/>
                <w:b/>
              </w:rPr>
              <w:t>1.1</w:t>
            </w:r>
          </w:p>
          <w:p w:rsidR="00286EB5" w:rsidRPr="0010421A" w:rsidRDefault="00286EB5" w:rsidP="009C5BE2">
            <w:pPr>
              <w:spacing w:after="240"/>
              <w:jc w:val="center"/>
              <w:rPr>
                <w:rFonts w:ascii="Georgia" w:hAnsi="Georgia" w:cs="Arial"/>
                <w:b/>
              </w:rPr>
            </w:pPr>
          </w:p>
          <w:p w:rsidR="00286EB5" w:rsidRPr="00EB6DA8" w:rsidRDefault="00286EB5" w:rsidP="009C5BE2">
            <w:pPr>
              <w:spacing w:after="240"/>
              <w:jc w:val="center"/>
              <w:rPr>
                <w:rFonts w:ascii="Georgia" w:hAnsi="Georgia" w:cs="Arial"/>
                <w:sz w:val="20"/>
                <w:szCs w:val="20"/>
              </w:rPr>
            </w:pPr>
            <w:r w:rsidRPr="00EB6DA8">
              <w:rPr>
                <w:rFonts w:ascii="Georgia" w:hAnsi="Georgia" w:cs="Arial"/>
                <w:sz w:val="20"/>
                <w:szCs w:val="20"/>
              </w:rPr>
              <w:t>Connections</w:t>
            </w:r>
          </w:p>
          <w:p w:rsidR="00286EB5" w:rsidRPr="00EB6DA8" w:rsidRDefault="00286EB5" w:rsidP="009C5BE2">
            <w:pPr>
              <w:spacing w:after="240"/>
              <w:jc w:val="center"/>
              <w:rPr>
                <w:rFonts w:ascii="Georgia" w:hAnsi="Georgia" w:cs="Arial"/>
                <w:sz w:val="20"/>
                <w:szCs w:val="20"/>
              </w:rPr>
            </w:pPr>
            <w:r w:rsidRPr="00EB6DA8">
              <w:rPr>
                <w:rFonts w:ascii="Georgia" w:hAnsi="Georgia" w:cs="Arial"/>
                <w:sz w:val="20"/>
                <w:szCs w:val="20"/>
              </w:rPr>
              <w:t>to</w:t>
            </w:r>
          </w:p>
          <w:p w:rsidR="00286EB5" w:rsidRPr="0010421A" w:rsidRDefault="00286EB5" w:rsidP="009C5BE2">
            <w:pPr>
              <w:spacing w:after="240"/>
              <w:jc w:val="center"/>
              <w:rPr>
                <w:rFonts w:ascii="Georgia" w:hAnsi="Georgia" w:cs="Arial"/>
                <w:b/>
              </w:rPr>
            </w:pPr>
            <w:r w:rsidRPr="00EB6DA8">
              <w:rPr>
                <w:rFonts w:ascii="Georgia" w:hAnsi="Georgia" w:cs="Arial"/>
                <w:sz w:val="20"/>
                <w:szCs w:val="20"/>
              </w:rPr>
              <w:t>Algebra</w:t>
            </w:r>
          </w:p>
        </w:tc>
        <w:tc>
          <w:tcPr>
            <w:tcW w:w="4539" w:type="dxa"/>
            <w:vAlign w:val="center"/>
          </w:tcPr>
          <w:p w:rsidR="00286EB5" w:rsidRDefault="00286EB5" w:rsidP="00777615">
            <w:pPr>
              <w:spacing w:after="240"/>
              <w:rPr>
                <w:rFonts w:ascii="Arial" w:hAnsi="Arial" w:cs="Arial"/>
                <w:sz w:val="20"/>
                <w:szCs w:val="20"/>
              </w:rPr>
            </w:pPr>
            <w:r>
              <w:rPr>
                <w:rFonts w:ascii="Arial" w:hAnsi="Arial" w:cs="Arial"/>
                <w:sz w:val="20"/>
                <w:szCs w:val="20"/>
              </w:rPr>
              <w:t>2.4</w:t>
            </w:r>
            <w:r w:rsidR="00777615">
              <w:rPr>
                <w:rFonts w:ascii="Arial" w:hAnsi="Arial" w:cs="Arial"/>
                <w:sz w:val="20"/>
                <w:szCs w:val="20"/>
              </w:rPr>
              <w:t xml:space="preserve"> </w:t>
            </w:r>
            <w:r w:rsidR="00777615">
              <w:t>Solve linear inequalities using properties of order.</w:t>
            </w:r>
          </w:p>
          <w:p w:rsidR="00286EB5" w:rsidRDefault="00286EB5" w:rsidP="00777615">
            <w:pPr>
              <w:spacing w:after="240"/>
              <w:rPr>
                <w:rFonts w:ascii="Arial" w:hAnsi="Arial" w:cs="Arial"/>
                <w:sz w:val="20"/>
                <w:szCs w:val="20"/>
              </w:rPr>
            </w:pPr>
            <w:r>
              <w:rPr>
                <w:rFonts w:ascii="Arial" w:hAnsi="Arial" w:cs="Arial"/>
                <w:sz w:val="20"/>
                <w:szCs w:val="20"/>
              </w:rPr>
              <w:t>2.5</w:t>
            </w:r>
            <w:r w:rsidR="00777615">
              <w:t xml:space="preserve"> Solve combined linear inequalities</w:t>
            </w:r>
          </w:p>
          <w:p w:rsidR="00286EB5" w:rsidRDefault="00286EB5" w:rsidP="00777615">
            <w:pPr>
              <w:spacing w:after="240"/>
              <w:rPr>
                <w:rFonts w:ascii="Arial" w:hAnsi="Arial" w:cs="Arial"/>
                <w:sz w:val="20"/>
                <w:szCs w:val="20"/>
              </w:rPr>
            </w:pPr>
            <w:r>
              <w:rPr>
                <w:rFonts w:ascii="Arial" w:hAnsi="Arial" w:cs="Arial"/>
                <w:sz w:val="20"/>
                <w:szCs w:val="20"/>
              </w:rPr>
              <w:t>2.6</w:t>
            </w:r>
            <w:r w:rsidR="00777615">
              <w:t xml:space="preserve"> Solve word problems that involve linear equations, formulas, and inequalities</w:t>
            </w:r>
          </w:p>
          <w:p w:rsidR="00286EB5" w:rsidRDefault="00286EB5" w:rsidP="00777615">
            <w:pPr>
              <w:spacing w:after="240"/>
              <w:rPr>
                <w:rFonts w:ascii="Arial" w:hAnsi="Arial" w:cs="Arial"/>
                <w:sz w:val="20"/>
                <w:szCs w:val="20"/>
              </w:rPr>
            </w:pPr>
            <w:r>
              <w:rPr>
                <w:rFonts w:ascii="Arial" w:hAnsi="Arial" w:cs="Arial"/>
                <w:sz w:val="20"/>
                <w:szCs w:val="20"/>
              </w:rPr>
              <w:t>7.1</w:t>
            </w:r>
            <w:r w:rsidR="00777615">
              <w:t xml:space="preserve"> Simplify algebraic ratios.</w:t>
            </w:r>
            <w:r w:rsidR="00777615">
              <w:br/>
            </w:r>
          </w:p>
          <w:p w:rsidR="00286EB5" w:rsidRDefault="00286EB5" w:rsidP="00777615">
            <w:pPr>
              <w:spacing w:after="240"/>
              <w:rPr>
                <w:rFonts w:ascii="Arial" w:hAnsi="Arial" w:cs="Arial"/>
                <w:sz w:val="20"/>
                <w:szCs w:val="20"/>
              </w:rPr>
            </w:pPr>
            <w:r>
              <w:rPr>
                <w:rFonts w:ascii="Arial" w:hAnsi="Arial" w:cs="Arial"/>
                <w:sz w:val="20"/>
                <w:szCs w:val="20"/>
              </w:rPr>
              <w:t>7.2</w:t>
            </w:r>
            <w:r w:rsidR="00777615">
              <w:t xml:space="preserve"> Solve algebraic proportions</w:t>
            </w:r>
          </w:p>
          <w:p w:rsidR="00286EB5" w:rsidRDefault="00286EB5" w:rsidP="00777615">
            <w:pPr>
              <w:spacing w:after="240"/>
              <w:rPr>
                <w:rFonts w:ascii="Arial" w:hAnsi="Arial" w:cs="Arial"/>
                <w:sz w:val="20"/>
                <w:szCs w:val="20"/>
              </w:rPr>
            </w:pPr>
            <w:r>
              <w:rPr>
                <w:rFonts w:ascii="Arial" w:hAnsi="Arial" w:cs="Arial"/>
                <w:sz w:val="20"/>
                <w:szCs w:val="20"/>
              </w:rPr>
              <w:t>9.5</w:t>
            </w:r>
            <w:r w:rsidR="00777615">
              <w:t xml:space="preserve"> Decide whether a given algebraic statement is true always, sometimes, or never</w:t>
            </w:r>
          </w:p>
          <w:p w:rsidR="00286EB5" w:rsidRDefault="00286EB5" w:rsidP="00777615">
            <w:pPr>
              <w:spacing w:after="240"/>
              <w:rPr>
                <w:rFonts w:ascii="Arial" w:hAnsi="Arial" w:cs="Arial"/>
                <w:sz w:val="20"/>
                <w:szCs w:val="20"/>
              </w:rPr>
            </w:pPr>
            <w:r>
              <w:rPr>
                <w:rFonts w:ascii="Arial" w:hAnsi="Arial" w:cs="Arial"/>
                <w:sz w:val="20"/>
                <w:szCs w:val="20"/>
              </w:rPr>
              <w:t>9.6</w:t>
            </w:r>
            <w:r w:rsidR="00777615">
              <w:t xml:space="preserve"> Distinguish between inductive and deductive reasoning</w:t>
            </w:r>
          </w:p>
          <w:p w:rsidR="00286EB5" w:rsidRDefault="00286EB5" w:rsidP="00777615">
            <w:pPr>
              <w:spacing w:after="240"/>
              <w:rPr>
                <w:rFonts w:ascii="Arial" w:hAnsi="Arial" w:cs="Arial"/>
                <w:sz w:val="20"/>
                <w:szCs w:val="20"/>
              </w:rPr>
            </w:pPr>
            <w:r>
              <w:rPr>
                <w:rFonts w:ascii="Arial" w:hAnsi="Arial" w:cs="Arial"/>
                <w:sz w:val="20"/>
                <w:szCs w:val="20"/>
              </w:rPr>
              <w:t>9.7</w:t>
            </w:r>
            <w:r w:rsidR="00777615">
              <w:t xml:space="preserve"> Identify the hypothesis and conclusion in a logical deduction</w:t>
            </w:r>
          </w:p>
        </w:tc>
        <w:tc>
          <w:tcPr>
            <w:tcW w:w="2880" w:type="dxa"/>
            <w:vAlign w:val="center"/>
          </w:tcPr>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Variables</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Exponents</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Order of Operations</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Equations and Inequalities</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Tables and Graphs</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Intro to Functions</w:t>
            </w:r>
          </w:p>
          <w:p w:rsidR="00286EB5" w:rsidRPr="008A1FA6"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Problem Solving</w:t>
            </w:r>
          </w:p>
        </w:tc>
        <w:tc>
          <w:tcPr>
            <w:tcW w:w="1710" w:type="dxa"/>
            <w:vAlign w:val="center"/>
          </w:tcPr>
          <w:p w:rsidR="00286EB5" w:rsidRDefault="00286EB5" w:rsidP="009C5BE2">
            <w:pPr>
              <w:numPr>
                <w:ilvl w:val="0"/>
                <w:numId w:val="1"/>
              </w:numPr>
              <w:tabs>
                <w:tab w:val="clear" w:pos="720"/>
                <w:tab w:val="num" w:pos="305"/>
              </w:tabs>
              <w:spacing w:after="240"/>
              <w:ind w:left="215" w:hanging="180"/>
              <w:rPr>
                <w:rFonts w:ascii="Arial" w:hAnsi="Arial" w:cs="Arial"/>
                <w:sz w:val="20"/>
                <w:szCs w:val="20"/>
              </w:rPr>
            </w:pPr>
            <w:r>
              <w:rPr>
                <w:rFonts w:ascii="Arial" w:hAnsi="Arial" w:cs="Arial"/>
                <w:sz w:val="20"/>
                <w:szCs w:val="20"/>
              </w:rPr>
              <w:t>McDougal Littell – 1</w:t>
            </w:r>
          </w:p>
          <w:p w:rsidR="00286EB5" w:rsidRPr="008A1FA6" w:rsidRDefault="00286EB5" w:rsidP="00777615">
            <w:pPr>
              <w:spacing w:after="240"/>
              <w:ind w:left="215"/>
              <w:rPr>
                <w:rFonts w:ascii="Arial" w:hAnsi="Arial" w:cs="Arial"/>
                <w:sz w:val="20"/>
                <w:szCs w:val="20"/>
              </w:rPr>
            </w:pPr>
          </w:p>
        </w:tc>
      </w:tr>
    </w:tbl>
    <w:p w:rsidR="00F727D0" w:rsidRDefault="00F727D0" w:rsidP="00F727D0">
      <w:r>
        <w:br w:type="page"/>
      </w:r>
    </w:p>
    <w:tbl>
      <w:tblPr>
        <w:tblStyle w:val="TableGrid"/>
        <w:tblW w:w="10458" w:type="dxa"/>
        <w:tblLayout w:type="fixed"/>
        <w:tblLook w:val="01E0"/>
      </w:tblPr>
      <w:tblGrid>
        <w:gridCol w:w="1329"/>
        <w:gridCol w:w="4539"/>
        <w:gridCol w:w="2880"/>
        <w:gridCol w:w="1710"/>
      </w:tblGrid>
      <w:tr w:rsidR="00286EB5" w:rsidRPr="00EB27F9" w:rsidTr="00777615">
        <w:tc>
          <w:tcPr>
            <w:tcW w:w="1329" w:type="dxa"/>
            <w:shd w:val="clear" w:color="auto" w:fill="E6E6E6"/>
            <w:vAlign w:val="center"/>
          </w:tcPr>
          <w:p w:rsidR="00286EB5" w:rsidRPr="00F727D0" w:rsidRDefault="00286EB5" w:rsidP="009C5BE2">
            <w:pPr>
              <w:jc w:val="center"/>
              <w:rPr>
                <w:rFonts w:asciiTheme="minorHAnsi" w:hAnsiTheme="minorHAnsi"/>
                <w:b/>
              </w:rPr>
            </w:pPr>
            <w:r w:rsidRPr="00F727D0">
              <w:rPr>
                <w:rFonts w:asciiTheme="minorHAnsi" w:hAnsiTheme="minorHAnsi"/>
                <w:b/>
              </w:rPr>
              <w:lastRenderedPageBreak/>
              <w:t>Unit</w:t>
            </w:r>
          </w:p>
        </w:tc>
        <w:tc>
          <w:tcPr>
            <w:tcW w:w="4539" w:type="dxa"/>
            <w:shd w:val="clear" w:color="auto" w:fill="E6E6E6"/>
            <w:vAlign w:val="center"/>
          </w:tcPr>
          <w:p w:rsidR="00286EB5" w:rsidRPr="00F727D0" w:rsidRDefault="00286EB5" w:rsidP="009C5BE2">
            <w:pPr>
              <w:jc w:val="center"/>
              <w:rPr>
                <w:rFonts w:asciiTheme="minorHAnsi" w:hAnsiTheme="minorHAnsi"/>
                <w:b/>
                <w:sz w:val="20"/>
                <w:szCs w:val="20"/>
              </w:rPr>
            </w:pPr>
            <w:r w:rsidRPr="00F727D0">
              <w:rPr>
                <w:rFonts w:asciiTheme="minorHAnsi" w:hAnsiTheme="minorHAnsi"/>
                <w:b/>
                <w:sz w:val="20"/>
                <w:szCs w:val="20"/>
              </w:rPr>
              <w:t>Standards</w:t>
            </w:r>
          </w:p>
        </w:tc>
        <w:tc>
          <w:tcPr>
            <w:tcW w:w="2880" w:type="dxa"/>
            <w:shd w:val="clear" w:color="auto" w:fill="E6E6E6"/>
            <w:vAlign w:val="center"/>
          </w:tcPr>
          <w:p w:rsidR="00286EB5" w:rsidRPr="00F727D0" w:rsidRDefault="00286EB5" w:rsidP="009C5BE2">
            <w:pPr>
              <w:jc w:val="center"/>
              <w:rPr>
                <w:rFonts w:asciiTheme="minorHAnsi" w:hAnsiTheme="minorHAnsi"/>
                <w:b/>
              </w:rPr>
            </w:pPr>
            <w:r w:rsidRPr="00F727D0">
              <w:rPr>
                <w:rFonts w:asciiTheme="minorHAnsi" w:hAnsiTheme="minorHAnsi"/>
                <w:b/>
              </w:rPr>
              <w:t>Topics</w:t>
            </w:r>
          </w:p>
        </w:tc>
        <w:tc>
          <w:tcPr>
            <w:tcW w:w="1710" w:type="dxa"/>
            <w:shd w:val="clear" w:color="auto" w:fill="E6E6E6"/>
            <w:vAlign w:val="center"/>
          </w:tcPr>
          <w:p w:rsidR="00286EB5" w:rsidRPr="00F727D0" w:rsidRDefault="00286EB5" w:rsidP="009C5BE2">
            <w:pPr>
              <w:jc w:val="center"/>
              <w:rPr>
                <w:rFonts w:asciiTheme="minorHAnsi" w:hAnsiTheme="minorHAnsi"/>
                <w:b/>
              </w:rPr>
            </w:pPr>
            <w:r w:rsidRPr="00F727D0">
              <w:rPr>
                <w:rFonts w:asciiTheme="minorHAnsi" w:hAnsiTheme="minorHAnsi"/>
                <w:b/>
              </w:rPr>
              <w:t xml:space="preserve">Reading Materials &amp; </w:t>
            </w:r>
          </w:p>
          <w:p w:rsidR="00286EB5" w:rsidRPr="00F727D0" w:rsidRDefault="00286EB5" w:rsidP="009C5BE2">
            <w:pPr>
              <w:jc w:val="center"/>
              <w:rPr>
                <w:rFonts w:asciiTheme="minorHAnsi" w:hAnsiTheme="minorHAnsi"/>
                <w:b/>
              </w:rPr>
            </w:pPr>
            <w:r w:rsidRPr="00F727D0">
              <w:rPr>
                <w:rFonts w:asciiTheme="minorHAnsi" w:hAnsiTheme="minorHAnsi"/>
                <w:b/>
              </w:rPr>
              <w:t>Other Resources</w:t>
            </w:r>
          </w:p>
        </w:tc>
      </w:tr>
      <w:tr w:rsidR="00286EB5" w:rsidTr="00777615">
        <w:trPr>
          <w:trHeight w:val="8333"/>
        </w:trPr>
        <w:tc>
          <w:tcPr>
            <w:tcW w:w="1329" w:type="dxa"/>
            <w:vAlign w:val="center"/>
          </w:tcPr>
          <w:p w:rsidR="00286EB5" w:rsidRPr="0010421A" w:rsidRDefault="00286EB5" w:rsidP="009C5BE2">
            <w:pPr>
              <w:spacing w:after="240"/>
              <w:jc w:val="center"/>
              <w:rPr>
                <w:rFonts w:ascii="Georgia" w:hAnsi="Georgia" w:cs="Arial"/>
                <w:b/>
              </w:rPr>
            </w:pPr>
            <w:r w:rsidRPr="0010421A">
              <w:rPr>
                <w:rFonts w:ascii="Georgia" w:hAnsi="Georgia" w:cs="Arial"/>
                <w:b/>
              </w:rPr>
              <w:t>1.2</w:t>
            </w:r>
          </w:p>
          <w:p w:rsidR="00286EB5" w:rsidRPr="0010421A" w:rsidRDefault="00286EB5" w:rsidP="009C5BE2">
            <w:pPr>
              <w:spacing w:after="240"/>
              <w:jc w:val="center"/>
              <w:rPr>
                <w:rFonts w:ascii="Georgia" w:hAnsi="Georgia" w:cs="Arial"/>
                <w:b/>
              </w:rPr>
            </w:pPr>
          </w:p>
          <w:p w:rsidR="00286EB5" w:rsidRDefault="00286EB5" w:rsidP="009C5BE2">
            <w:pPr>
              <w:spacing w:after="240"/>
              <w:jc w:val="center"/>
              <w:rPr>
                <w:rFonts w:ascii="Georgia" w:hAnsi="Georgia" w:cs="Arial"/>
                <w:b/>
                <w:sz w:val="20"/>
                <w:szCs w:val="20"/>
              </w:rPr>
            </w:pPr>
            <w:r w:rsidRPr="00EB6DA8">
              <w:rPr>
                <w:rFonts w:ascii="Georgia" w:hAnsi="Georgia" w:cs="Arial"/>
                <w:b/>
                <w:sz w:val="20"/>
                <w:szCs w:val="20"/>
              </w:rPr>
              <w:t>Properties</w:t>
            </w:r>
          </w:p>
          <w:p w:rsidR="00286EB5" w:rsidRPr="00EB6DA8" w:rsidRDefault="00286EB5" w:rsidP="009C5BE2">
            <w:pPr>
              <w:spacing w:after="240"/>
              <w:jc w:val="center"/>
              <w:rPr>
                <w:rFonts w:ascii="Georgia" w:hAnsi="Georgia" w:cs="Arial"/>
                <w:b/>
                <w:sz w:val="20"/>
                <w:szCs w:val="20"/>
              </w:rPr>
            </w:pPr>
            <w:r w:rsidRPr="00EB6DA8">
              <w:rPr>
                <w:rFonts w:ascii="Georgia" w:hAnsi="Georgia" w:cs="Arial"/>
                <w:b/>
                <w:sz w:val="20"/>
                <w:szCs w:val="20"/>
              </w:rPr>
              <w:t xml:space="preserve"> of </w:t>
            </w:r>
          </w:p>
          <w:p w:rsidR="00286EB5" w:rsidRPr="0010421A" w:rsidRDefault="00286EB5" w:rsidP="009C5BE2">
            <w:pPr>
              <w:spacing w:after="240"/>
              <w:jc w:val="center"/>
              <w:rPr>
                <w:rFonts w:ascii="Georgia" w:hAnsi="Georgia" w:cs="Arial"/>
                <w:b/>
              </w:rPr>
            </w:pPr>
            <w:r w:rsidRPr="00EB6DA8">
              <w:rPr>
                <w:rFonts w:ascii="Georgia" w:hAnsi="Georgia" w:cs="Arial"/>
                <w:b/>
                <w:sz w:val="20"/>
                <w:szCs w:val="20"/>
              </w:rPr>
              <w:t>Real Numbers</w:t>
            </w:r>
          </w:p>
        </w:tc>
        <w:tc>
          <w:tcPr>
            <w:tcW w:w="4539" w:type="dxa"/>
            <w:vAlign w:val="center"/>
          </w:tcPr>
          <w:p w:rsidR="00286EB5" w:rsidRDefault="00286EB5" w:rsidP="00777615">
            <w:pPr>
              <w:spacing w:after="240"/>
              <w:rPr>
                <w:rFonts w:ascii="Arial" w:hAnsi="Arial" w:cs="Arial"/>
                <w:sz w:val="20"/>
                <w:szCs w:val="20"/>
              </w:rPr>
            </w:pPr>
            <w:r>
              <w:rPr>
                <w:rFonts w:ascii="Arial" w:hAnsi="Arial" w:cs="Arial"/>
                <w:sz w:val="20"/>
                <w:szCs w:val="20"/>
              </w:rPr>
              <w:t>1.1</w:t>
            </w:r>
            <w:r w:rsidR="00777615">
              <w:t xml:space="preserve"> Compare real number expressions.</w:t>
            </w:r>
          </w:p>
          <w:p w:rsidR="00286EB5" w:rsidRDefault="00286EB5" w:rsidP="00777615">
            <w:pPr>
              <w:spacing w:after="240"/>
              <w:rPr>
                <w:rFonts w:ascii="Arial" w:hAnsi="Arial" w:cs="Arial"/>
                <w:sz w:val="20"/>
                <w:szCs w:val="20"/>
              </w:rPr>
            </w:pPr>
            <w:r>
              <w:rPr>
                <w:rFonts w:ascii="Arial" w:hAnsi="Arial" w:cs="Arial"/>
                <w:sz w:val="20"/>
                <w:szCs w:val="20"/>
              </w:rPr>
              <w:t>1.3</w:t>
            </w:r>
            <w:r w:rsidR="00777615">
              <w:t xml:space="preserve"> Understand and use the distributive, associative, and commutative properties</w:t>
            </w:r>
          </w:p>
          <w:p w:rsidR="00286EB5" w:rsidRDefault="00286EB5" w:rsidP="00777615">
            <w:pPr>
              <w:spacing w:after="240"/>
              <w:rPr>
                <w:rFonts w:ascii="Arial" w:hAnsi="Arial" w:cs="Arial"/>
                <w:sz w:val="20"/>
                <w:szCs w:val="20"/>
              </w:rPr>
            </w:pPr>
            <w:r>
              <w:rPr>
                <w:rFonts w:ascii="Arial" w:hAnsi="Arial" w:cs="Arial"/>
                <w:sz w:val="20"/>
                <w:szCs w:val="20"/>
              </w:rPr>
              <w:t>2.4</w:t>
            </w:r>
            <w:r w:rsidR="00777615">
              <w:t xml:space="preserve"> Solve linear inequalities using properties of order</w:t>
            </w:r>
          </w:p>
          <w:p w:rsidR="00286EB5" w:rsidRDefault="00286EB5" w:rsidP="00777615">
            <w:pPr>
              <w:spacing w:after="240"/>
              <w:rPr>
                <w:rFonts w:ascii="Arial" w:hAnsi="Arial" w:cs="Arial"/>
                <w:sz w:val="20"/>
                <w:szCs w:val="20"/>
              </w:rPr>
            </w:pPr>
            <w:r>
              <w:rPr>
                <w:rFonts w:ascii="Arial" w:hAnsi="Arial" w:cs="Arial"/>
                <w:sz w:val="20"/>
                <w:szCs w:val="20"/>
              </w:rPr>
              <w:t>2.5</w:t>
            </w:r>
            <w:r w:rsidR="00777615">
              <w:t xml:space="preserve"> Solve combined linear inequalities</w:t>
            </w:r>
          </w:p>
          <w:p w:rsidR="00286EB5" w:rsidRDefault="00286EB5" w:rsidP="00777615">
            <w:pPr>
              <w:spacing w:after="240"/>
              <w:rPr>
                <w:rFonts w:ascii="Arial" w:hAnsi="Arial" w:cs="Arial"/>
                <w:sz w:val="20"/>
                <w:szCs w:val="20"/>
              </w:rPr>
            </w:pPr>
            <w:r>
              <w:rPr>
                <w:rFonts w:ascii="Arial" w:hAnsi="Arial" w:cs="Arial"/>
                <w:sz w:val="20"/>
                <w:szCs w:val="20"/>
              </w:rPr>
              <w:t>2.6</w:t>
            </w:r>
            <w:r w:rsidR="00777615">
              <w:t xml:space="preserve"> Solve word problems that involve linear equations, formulas, and inequalities</w:t>
            </w:r>
          </w:p>
          <w:p w:rsidR="00286EB5" w:rsidRDefault="00286EB5" w:rsidP="00777615">
            <w:pPr>
              <w:spacing w:after="240"/>
              <w:rPr>
                <w:rFonts w:ascii="Arial" w:hAnsi="Arial" w:cs="Arial"/>
                <w:sz w:val="20"/>
                <w:szCs w:val="20"/>
              </w:rPr>
            </w:pPr>
            <w:r>
              <w:rPr>
                <w:rFonts w:ascii="Arial" w:hAnsi="Arial" w:cs="Arial"/>
                <w:sz w:val="20"/>
                <w:szCs w:val="20"/>
              </w:rPr>
              <w:t>9.2</w:t>
            </w:r>
            <w:r w:rsidR="00777615">
              <w:t xml:space="preserve"> Decide whether a solution is reasonable in the context of the original situation</w:t>
            </w:r>
          </w:p>
          <w:p w:rsidR="00286EB5" w:rsidRDefault="00286EB5" w:rsidP="00777615">
            <w:pPr>
              <w:spacing w:after="240"/>
              <w:rPr>
                <w:rFonts w:ascii="Arial" w:hAnsi="Arial" w:cs="Arial"/>
                <w:sz w:val="20"/>
                <w:szCs w:val="20"/>
              </w:rPr>
            </w:pPr>
            <w:r>
              <w:rPr>
                <w:rFonts w:ascii="Arial" w:hAnsi="Arial" w:cs="Arial"/>
                <w:sz w:val="20"/>
                <w:szCs w:val="20"/>
              </w:rPr>
              <w:t>9.3</w:t>
            </w:r>
            <w:r w:rsidR="00777615">
              <w:t xml:space="preserve"> Use the properties of the real number system and the order of operations to justify the steps of simplifying functions and solving equations</w:t>
            </w:r>
          </w:p>
        </w:tc>
        <w:tc>
          <w:tcPr>
            <w:tcW w:w="2880" w:type="dxa"/>
            <w:vAlign w:val="center"/>
          </w:tcPr>
          <w:p w:rsidR="00286EB5" w:rsidRDefault="00286EB5" w:rsidP="009C5BE2">
            <w:pPr>
              <w:spacing w:after="240"/>
              <w:rPr>
                <w:rFonts w:ascii="Arial" w:hAnsi="Arial" w:cs="Arial"/>
                <w:sz w:val="20"/>
                <w:szCs w:val="20"/>
              </w:rPr>
            </w:pP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Number Line</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Real Numbers</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Matrices</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Distributive Property</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Probability</w:t>
            </w:r>
          </w:p>
          <w:p w:rsidR="00286EB5" w:rsidRPr="008A1FA6"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Problem Solving</w:t>
            </w:r>
          </w:p>
        </w:tc>
        <w:tc>
          <w:tcPr>
            <w:tcW w:w="1710" w:type="dxa"/>
            <w:vAlign w:val="center"/>
          </w:tcPr>
          <w:p w:rsidR="00286EB5" w:rsidRDefault="00286EB5" w:rsidP="009C5BE2">
            <w:pPr>
              <w:numPr>
                <w:ilvl w:val="0"/>
                <w:numId w:val="1"/>
              </w:numPr>
              <w:tabs>
                <w:tab w:val="clear" w:pos="720"/>
                <w:tab w:val="num" w:pos="305"/>
              </w:tabs>
              <w:spacing w:after="240"/>
              <w:ind w:left="215" w:hanging="180"/>
              <w:rPr>
                <w:rFonts w:ascii="Arial" w:hAnsi="Arial" w:cs="Arial"/>
                <w:sz w:val="20"/>
                <w:szCs w:val="20"/>
              </w:rPr>
            </w:pPr>
            <w:r>
              <w:rPr>
                <w:rFonts w:ascii="Arial" w:hAnsi="Arial" w:cs="Arial"/>
                <w:sz w:val="20"/>
                <w:szCs w:val="20"/>
              </w:rPr>
              <w:t>McDougal Littell – 2</w:t>
            </w:r>
          </w:p>
          <w:p w:rsidR="00286EB5" w:rsidRPr="008A1FA6" w:rsidRDefault="00286EB5" w:rsidP="009C5BE2">
            <w:pPr>
              <w:spacing w:after="240"/>
              <w:rPr>
                <w:rFonts w:ascii="Arial" w:hAnsi="Arial" w:cs="Arial"/>
                <w:sz w:val="20"/>
                <w:szCs w:val="20"/>
              </w:rPr>
            </w:pPr>
          </w:p>
        </w:tc>
      </w:tr>
    </w:tbl>
    <w:p w:rsidR="00F727D0" w:rsidRDefault="00F727D0" w:rsidP="00F727D0">
      <w:r>
        <w:br w:type="page"/>
      </w:r>
    </w:p>
    <w:tbl>
      <w:tblPr>
        <w:tblStyle w:val="TableGrid"/>
        <w:tblW w:w="10458" w:type="dxa"/>
        <w:tblLayout w:type="fixed"/>
        <w:tblLook w:val="01E0"/>
      </w:tblPr>
      <w:tblGrid>
        <w:gridCol w:w="1329"/>
        <w:gridCol w:w="4539"/>
        <w:gridCol w:w="2880"/>
        <w:gridCol w:w="1710"/>
      </w:tblGrid>
      <w:tr w:rsidR="00286EB5" w:rsidRPr="00EB27F9" w:rsidTr="00777615">
        <w:tc>
          <w:tcPr>
            <w:tcW w:w="1329" w:type="dxa"/>
            <w:shd w:val="clear" w:color="auto" w:fill="E6E6E6"/>
            <w:vAlign w:val="center"/>
          </w:tcPr>
          <w:p w:rsidR="00286EB5" w:rsidRPr="00F727D0" w:rsidRDefault="00286EB5" w:rsidP="009C5BE2">
            <w:pPr>
              <w:jc w:val="center"/>
              <w:rPr>
                <w:rFonts w:asciiTheme="minorHAnsi" w:hAnsiTheme="minorHAnsi"/>
                <w:b/>
              </w:rPr>
            </w:pPr>
            <w:r w:rsidRPr="00F727D0">
              <w:rPr>
                <w:rFonts w:asciiTheme="minorHAnsi" w:hAnsiTheme="minorHAnsi"/>
                <w:b/>
              </w:rPr>
              <w:lastRenderedPageBreak/>
              <w:t>Unit</w:t>
            </w:r>
          </w:p>
        </w:tc>
        <w:tc>
          <w:tcPr>
            <w:tcW w:w="4539" w:type="dxa"/>
            <w:shd w:val="clear" w:color="auto" w:fill="E6E6E6"/>
            <w:vAlign w:val="center"/>
          </w:tcPr>
          <w:p w:rsidR="00286EB5" w:rsidRPr="00F727D0" w:rsidRDefault="00286EB5" w:rsidP="009C5BE2">
            <w:pPr>
              <w:jc w:val="center"/>
              <w:rPr>
                <w:rFonts w:asciiTheme="minorHAnsi" w:hAnsiTheme="minorHAnsi"/>
                <w:b/>
                <w:sz w:val="20"/>
                <w:szCs w:val="20"/>
              </w:rPr>
            </w:pPr>
            <w:r w:rsidRPr="00F727D0">
              <w:rPr>
                <w:rFonts w:asciiTheme="minorHAnsi" w:hAnsiTheme="minorHAnsi"/>
                <w:b/>
                <w:sz w:val="20"/>
                <w:szCs w:val="20"/>
              </w:rPr>
              <w:t>Standards</w:t>
            </w:r>
          </w:p>
        </w:tc>
        <w:tc>
          <w:tcPr>
            <w:tcW w:w="2880" w:type="dxa"/>
            <w:shd w:val="clear" w:color="auto" w:fill="E6E6E6"/>
            <w:vAlign w:val="center"/>
          </w:tcPr>
          <w:p w:rsidR="00286EB5" w:rsidRPr="00F727D0" w:rsidRDefault="00286EB5" w:rsidP="009C5BE2">
            <w:pPr>
              <w:jc w:val="center"/>
              <w:rPr>
                <w:rFonts w:asciiTheme="minorHAnsi" w:hAnsiTheme="minorHAnsi"/>
                <w:b/>
              </w:rPr>
            </w:pPr>
            <w:r w:rsidRPr="00F727D0">
              <w:rPr>
                <w:rFonts w:asciiTheme="minorHAnsi" w:hAnsiTheme="minorHAnsi"/>
                <w:b/>
              </w:rPr>
              <w:t>Topics</w:t>
            </w:r>
          </w:p>
        </w:tc>
        <w:tc>
          <w:tcPr>
            <w:tcW w:w="1710" w:type="dxa"/>
            <w:shd w:val="clear" w:color="auto" w:fill="E6E6E6"/>
            <w:vAlign w:val="center"/>
          </w:tcPr>
          <w:p w:rsidR="00286EB5" w:rsidRPr="00F727D0" w:rsidRDefault="00286EB5" w:rsidP="009C5BE2">
            <w:pPr>
              <w:jc w:val="center"/>
              <w:rPr>
                <w:rFonts w:asciiTheme="minorHAnsi" w:hAnsiTheme="minorHAnsi"/>
                <w:b/>
              </w:rPr>
            </w:pPr>
            <w:r w:rsidRPr="00F727D0">
              <w:rPr>
                <w:rFonts w:asciiTheme="minorHAnsi" w:hAnsiTheme="minorHAnsi"/>
                <w:b/>
              </w:rPr>
              <w:t xml:space="preserve">Reading Materials &amp; </w:t>
            </w:r>
          </w:p>
          <w:p w:rsidR="00286EB5" w:rsidRPr="00F727D0" w:rsidRDefault="00286EB5" w:rsidP="009C5BE2">
            <w:pPr>
              <w:jc w:val="center"/>
              <w:rPr>
                <w:rFonts w:asciiTheme="minorHAnsi" w:hAnsiTheme="minorHAnsi"/>
                <w:b/>
              </w:rPr>
            </w:pPr>
            <w:r w:rsidRPr="00F727D0">
              <w:rPr>
                <w:rFonts w:asciiTheme="minorHAnsi" w:hAnsiTheme="minorHAnsi"/>
                <w:b/>
              </w:rPr>
              <w:t>Other Resources</w:t>
            </w:r>
          </w:p>
        </w:tc>
      </w:tr>
      <w:tr w:rsidR="00286EB5" w:rsidTr="00777615">
        <w:trPr>
          <w:trHeight w:val="8333"/>
        </w:trPr>
        <w:tc>
          <w:tcPr>
            <w:tcW w:w="1329" w:type="dxa"/>
            <w:vAlign w:val="center"/>
          </w:tcPr>
          <w:p w:rsidR="00286EB5" w:rsidRPr="0010421A" w:rsidRDefault="00286EB5" w:rsidP="009C5BE2">
            <w:pPr>
              <w:spacing w:after="240"/>
              <w:jc w:val="center"/>
              <w:rPr>
                <w:rFonts w:ascii="Georgia" w:hAnsi="Georgia" w:cs="Arial"/>
                <w:b/>
              </w:rPr>
            </w:pPr>
            <w:r w:rsidRPr="0010421A">
              <w:rPr>
                <w:rFonts w:ascii="Georgia" w:hAnsi="Georgia" w:cs="Arial"/>
                <w:b/>
              </w:rPr>
              <w:t>1.3</w:t>
            </w:r>
          </w:p>
          <w:p w:rsidR="00286EB5" w:rsidRPr="0010421A" w:rsidRDefault="00286EB5" w:rsidP="009C5BE2">
            <w:pPr>
              <w:spacing w:after="240"/>
              <w:jc w:val="center"/>
              <w:rPr>
                <w:rFonts w:ascii="Georgia" w:hAnsi="Georgia" w:cs="Arial"/>
                <w:b/>
              </w:rPr>
            </w:pPr>
          </w:p>
          <w:p w:rsidR="00286EB5" w:rsidRPr="00EB6DA8" w:rsidRDefault="00286EB5" w:rsidP="009C5BE2">
            <w:pPr>
              <w:spacing w:after="240"/>
              <w:jc w:val="center"/>
              <w:rPr>
                <w:rFonts w:ascii="Georgia" w:hAnsi="Georgia" w:cs="Arial"/>
                <w:b/>
                <w:sz w:val="20"/>
                <w:szCs w:val="20"/>
              </w:rPr>
            </w:pPr>
            <w:r w:rsidRPr="00EB6DA8">
              <w:rPr>
                <w:rFonts w:ascii="Georgia" w:hAnsi="Georgia" w:cs="Arial"/>
                <w:b/>
                <w:sz w:val="20"/>
                <w:szCs w:val="20"/>
              </w:rPr>
              <w:t xml:space="preserve">Solving </w:t>
            </w:r>
          </w:p>
          <w:p w:rsidR="00286EB5" w:rsidRPr="00EB6DA8" w:rsidRDefault="00286EB5" w:rsidP="009C5BE2">
            <w:pPr>
              <w:spacing w:after="240"/>
              <w:jc w:val="center"/>
              <w:rPr>
                <w:rFonts w:ascii="Georgia" w:hAnsi="Georgia" w:cs="Arial"/>
                <w:b/>
                <w:sz w:val="20"/>
                <w:szCs w:val="20"/>
              </w:rPr>
            </w:pPr>
            <w:r w:rsidRPr="00EB6DA8">
              <w:rPr>
                <w:rFonts w:ascii="Georgia" w:hAnsi="Georgia" w:cs="Arial"/>
                <w:b/>
                <w:sz w:val="20"/>
                <w:szCs w:val="20"/>
              </w:rPr>
              <w:t>Linear</w:t>
            </w:r>
          </w:p>
          <w:p w:rsidR="00286EB5" w:rsidRPr="0010421A" w:rsidRDefault="00286EB5" w:rsidP="009C5BE2">
            <w:pPr>
              <w:spacing w:after="240"/>
              <w:jc w:val="center"/>
              <w:rPr>
                <w:rFonts w:ascii="Georgia" w:hAnsi="Georgia" w:cs="Arial"/>
                <w:b/>
              </w:rPr>
            </w:pPr>
            <w:r w:rsidRPr="00EB6DA8">
              <w:rPr>
                <w:rFonts w:ascii="Georgia" w:hAnsi="Georgia" w:cs="Arial"/>
                <w:b/>
                <w:sz w:val="20"/>
                <w:szCs w:val="20"/>
              </w:rPr>
              <w:t xml:space="preserve"> Equations</w:t>
            </w:r>
          </w:p>
        </w:tc>
        <w:tc>
          <w:tcPr>
            <w:tcW w:w="4539" w:type="dxa"/>
            <w:vAlign w:val="center"/>
          </w:tcPr>
          <w:p w:rsidR="006D5589" w:rsidRDefault="006D5589" w:rsidP="006D5589">
            <w:pPr>
              <w:spacing w:after="120"/>
              <w:rPr>
                <w:rFonts w:ascii="Arial" w:hAnsi="Arial" w:cs="Arial"/>
                <w:sz w:val="20"/>
                <w:szCs w:val="20"/>
              </w:rPr>
            </w:pPr>
            <w:r>
              <w:rPr>
                <w:rFonts w:ascii="Arial" w:hAnsi="Arial" w:cs="Arial"/>
                <w:sz w:val="20"/>
                <w:szCs w:val="20"/>
              </w:rPr>
              <w:t>2.1</w:t>
            </w:r>
            <w:r>
              <w:t xml:space="preserve"> Solve linear equations</w:t>
            </w:r>
          </w:p>
          <w:p w:rsidR="006D5589" w:rsidRDefault="006D5589" w:rsidP="006D5589">
            <w:pPr>
              <w:spacing w:after="120"/>
            </w:pPr>
            <w:r>
              <w:rPr>
                <w:rFonts w:ascii="Arial" w:hAnsi="Arial" w:cs="Arial"/>
                <w:sz w:val="20"/>
                <w:szCs w:val="20"/>
              </w:rPr>
              <w:t>2.2</w:t>
            </w:r>
            <w:r>
              <w:t xml:space="preserve"> Solve equations and formulas for a specified variable.</w:t>
            </w:r>
          </w:p>
          <w:p w:rsidR="006D5589" w:rsidRDefault="006D5589" w:rsidP="006D5589">
            <w:pPr>
              <w:spacing w:after="120"/>
              <w:rPr>
                <w:rFonts w:ascii="Arial" w:hAnsi="Arial" w:cs="Arial"/>
                <w:sz w:val="20"/>
                <w:szCs w:val="20"/>
              </w:rPr>
            </w:pPr>
            <w:r>
              <w:rPr>
                <w:rFonts w:ascii="Arial" w:hAnsi="Arial" w:cs="Arial"/>
                <w:sz w:val="20"/>
                <w:szCs w:val="20"/>
              </w:rPr>
              <w:t>3.3</w:t>
            </w:r>
            <w:r>
              <w:t xml:space="preserve"> Understand the concept of a function, decide if a given relation is a function, and link equations to functions.</w:t>
            </w:r>
          </w:p>
          <w:p w:rsidR="006D5589" w:rsidRDefault="006D5589" w:rsidP="006D5589">
            <w:pPr>
              <w:spacing w:after="120"/>
              <w:rPr>
                <w:rFonts w:ascii="Arial" w:hAnsi="Arial" w:cs="Arial"/>
                <w:sz w:val="20"/>
                <w:szCs w:val="20"/>
              </w:rPr>
            </w:pPr>
            <w:r>
              <w:rPr>
                <w:rFonts w:ascii="Arial" w:hAnsi="Arial" w:cs="Arial"/>
                <w:sz w:val="20"/>
                <w:szCs w:val="20"/>
              </w:rPr>
              <w:t>3.4</w:t>
            </w:r>
            <w:r>
              <w:t xml:space="preserve"> Find the domain and range of a relation</w:t>
            </w:r>
          </w:p>
          <w:p w:rsidR="006D5589" w:rsidRDefault="006D5589" w:rsidP="006D5589">
            <w:pPr>
              <w:spacing w:after="120"/>
              <w:rPr>
                <w:rFonts w:ascii="Arial" w:hAnsi="Arial" w:cs="Arial"/>
                <w:sz w:val="20"/>
                <w:szCs w:val="20"/>
              </w:rPr>
            </w:pPr>
          </w:p>
          <w:p w:rsidR="00286EB5" w:rsidRDefault="00286EB5" w:rsidP="00777615">
            <w:pPr>
              <w:spacing w:after="240"/>
              <w:rPr>
                <w:rFonts w:ascii="Arial" w:hAnsi="Arial" w:cs="Arial"/>
                <w:sz w:val="20"/>
                <w:szCs w:val="20"/>
              </w:rPr>
            </w:pPr>
          </w:p>
        </w:tc>
        <w:tc>
          <w:tcPr>
            <w:tcW w:w="2880" w:type="dxa"/>
            <w:vAlign w:val="center"/>
          </w:tcPr>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Addition and Subtraction</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Multiplication and Division</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Multi-Step Equations</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Equations with Variables on Both Sides</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Formulas and Functions</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Rates, Ratios, and Percents</w:t>
            </w:r>
          </w:p>
          <w:p w:rsidR="00286EB5" w:rsidRPr="008A1FA6"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Problem Solving</w:t>
            </w:r>
          </w:p>
        </w:tc>
        <w:tc>
          <w:tcPr>
            <w:tcW w:w="1710" w:type="dxa"/>
            <w:vAlign w:val="center"/>
          </w:tcPr>
          <w:p w:rsidR="00286EB5" w:rsidRDefault="00286EB5" w:rsidP="009C5BE2">
            <w:pPr>
              <w:numPr>
                <w:ilvl w:val="0"/>
                <w:numId w:val="1"/>
              </w:numPr>
              <w:tabs>
                <w:tab w:val="clear" w:pos="720"/>
                <w:tab w:val="num" w:pos="305"/>
              </w:tabs>
              <w:spacing w:after="240"/>
              <w:ind w:left="215" w:hanging="180"/>
              <w:rPr>
                <w:rFonts w:ascii="Arial" w:hAnsi="Arial" w:cs="Arial"/>
                <w:sz w:val="20"/>
                <w:szCs w:val="20"/>
              </w:rPr>
            </w:pPr>
            <w:r>
              <w:rPr>
                <w:rFonts w:ascii="Arial" w:hAnsi="Arial" w:cs="Arial"/>
                <w:sz w:val="20"/>
                <w:szCs w:val="20"/>
              </w:rPr>
              <w:t>McDougal Littell – 3</w:t>
            </w:r>
          </w:p>
          <w:p w:rsidR="00286EB5" w:rsidRPr="008A1FA6" w:rsidRDefault="00286EB5" w:rsidP="009C5BE2">
            <w:pPr>
              <w:spacing w:after="240"/>
              <w:rPr>
                <w:rFonts w:ascii="Arial" w:hAnsi="Arial" w:cs="Arial"/>
                <w:sz w:val="20"/>
                <w:szCs w:val="20"/>
              </w:rPr>
            </w:pPr>
          </w:p>
        </w:tc>
      </w:tr>
    </w:tbl>
    <w:p w:rsidR="00F727D0" w:rsidRDefault="00F727D0" w:rsidP="00F727D0">
      <w:r>
        <w:br w:type="page"/>
      </w:r>
    </w:p>
    <w:tbl>
      <w:tblPr>
        <w:tblStyle w:val="TableGrid"/>
        <w:tblW w:w="10458" w:type="dxa"/>
        <w:tblLayout w:type="fixed"/>
        <w:tblLook w:val="01E0"/>
      </w:tblPr>
      <w:tblGrid>
        <w:gridCol w:w="1329"/>
        <w:gridCol w:w="4539"/>
        <w:gridCol w:w="2880"/>
        <w:gridCol w:w="1710"/>
      </w:tblGrid>
      <w:tr w:rsidR="00286EB5" w:rsidRPr="00EB27F9" w:rsidTr="00777615">
        <w:tc>
          <w:tcPr>
            <w:tcW w:w="1329" w:type="dxa"/>
            <w:shd w:val="clear" w:color="auto" w:fill="E6E6E6"/>
            <w:vAlign w:val="center"/>
          </w:tcPr>
          <w:p w:rsidR="00286EB5" w:rsidRPr="00F727D0" w:rsidRDefault="00286EB5" w:rsidP="009C5BE2">
            <w:pPr>
              <w:jc w:val="center"/>
              <w:rPr>
                <w:rFonts w:asciiTheme="minorHAnsi" w:hAnsiTheme="minorHAnsi"/>
                <w:b/>
              </w:rPr>
            </w:pPr>
            <w:r w:rsidRPr="00F727D0">
              <w:rPr>
                <w:rFonts w:asciiTheme="minorHAnsi" w:hAnsiTheme="minorHAnsi"/>
                <w:b/>
              </w:rPr>
              <w:lastRenderedPageBreak/>
              <w:t>Unit</w:t>
            </w:r>
          </w:p>
        </w:tc>
        <w:tc>
          <w:tcPr>
            <w:tcW w:w="4539" w:type="dxa"/>
            <w:shd w:val="clear" w:color="auto" w:fill="E6E6E6"/>
            <w:vAlign w:val="center"/>
          </w:tcPr>
          <w:p w:rsidR="00286EB5" w:rsidRPr="00F727D0" w:rsidRDefault="00286EB5" w:rsidP="009C5BE2">
            <w:pPr>
              <w:jc w:val="center"/>
              <w:rPr>
                <w:rFonts w:asciiTheme="minorHAnsi" w:hAnsiTheme="minorHAnsi"/>
                <w:b/>
                <w:sz w:val="20"/>
                <w:szCs w:val="20"/>
              </w:rPr>
            </w:pPr>
            <w:r w:rsidRPr="00F727D0">
              <w:rPr>
                <w:rFonts w:asciiTheme="minorHAnsi" w:hAnsiTheme="minorHAnsi"/>
                <w:b/>
                <w:sz w:val="20"/>
                <w:szCs w:val="20"/>
              </w:rPr>
              <w:t>Standards</w:t>
            </w:r>
          </w:p>
        </w:tc>
        <w:tc>
          <w:tcPr>
            <w:tcW w:w="2880" w:type="dxa"/>
            <w:shd w:val="clear" w:color="auto" w:fill="E6E6E6"/>
            <w:vAlign w:val="center"/>
          </w:tcPr>
          <w:p w:rsidR="00286EB5" w:rsidRPr="00F727D0" w:rsidRDefault="00286EB5" w:rsidP="009C5BE2">
            <w:pPr>
              <w:jc w:val="center"/>
              <w:rPr>
                <w:rFonts w:asciiTheme="minorHAnsi" w:hAnsiTheme="minorHAnsi"/>
                <w:b/>
              </w:rPr>
            </w:pPr>
            <w:r w:rsidRPr="00F727D0">
              <w:rPr>
                <w:rFonts w:asciiTheme="minorHAnsi" w:hAnsiTheme="minorHAnsi"/>
                <w:b/>
              </w:rPr>
              <w:t>Topics</w:t>
            </w:r>
          </w:p>
        </w:tc>
        <w:tc>
          <w:tcPr>
            <w:tcW w:w="1710" w:type="dxa"/>
            <w:shd w:val="clear" w:color="auto" w:fill="E6E6E6"/>
            <w:vAlign w:val="center"/>
          </w:tcPr>
          <w:p w:rsidR="00286EB5" w:rsidRPr="00F727D0" w:rsidRDefault="00286EB5" w:rsidP="009C5BE2">
            <w:pPr>
              <w:jc w:val="center"/>
              <w:rPr>
                <w:rFonts w:asciiTheme="minorHAnsi" w:hAnsiTheme="minorHAnsi"/>
                <w:b/>
              </w:rPr>
            </w:pPr>
            <w:r w:rsidRPr="00F727D0">
              <w:rPr>
                <w:rFonts w:asciiTheme="minorHAnsi" w:hAnsiTheme="minorHAnsi"/>
                <w:b/>
              </w:rPr>
              <w:t xml:space="preserve">Reading Materials &amp; </w:t>
            </w:r>
          </w:p>
          <w:p w:rsidR="00286EB5" w:rsidRPr="00F727D0" w:rsidRDefault="00286EB5" w:rsidP="009C5BE2">
            <w:pPr>
              <w:jc w:val="center"/>
              <w:rPr>
                <w:rFonts w:asciiTheme="minorHAnsi" w:hAnsiTheme="minorHAnsi"/>
                <w:b/>
              </w:rPr>
            </w:pPr>
            <w:r w:rsidRPr="00F727D0">
              <w:rPr>
                <w:rFonts w:asciiTheme="minorHAnsi" w:hAnsiTheme="minorHAnsi"/>
                <w:b/>
              </w:rPr>
              <w:t>Other Resources</w:t>
            </w:r>
          </w:p>
        </w:tc>
      </w:tr>
      <w:tr w:rsidR="00286EB5" w:rsidTr="00777615">
        <w:trPr>
          <w:trHeight w:val="8333"/>
        </w:trPr>
        <w:tc>
          <w:tcPr>
            <w:tcW w:w="1329" w:type="dxa"/>
            <w:vAlign w:val="center"/>
          </w:tcPr>
          <w:p w:rsidR="00286EB5" w:rsidRPr="0010421A" w:rsidRDefault="00286EB5" w:rsidP="009C5BE2">
            <w:pPr>
              <w:spacing w:after="240"/>
              <w:jc w:val="center"/>
              <w:rPr>
                <w:rFonts w:ascii="Georgia" w:hAnsi="Georgia" w:cs="Arial"/>
                <w:b/>
              </w:rPr>
            </w:pPr>
            <w:r w:rsidRPr="0010421A">
              <w:rPr>
                <w:rFonts w:ascii="Georgia" w:hAnsi="Georgia" w:cs="Arial"/>
                <w:b/>
              </w:rPr>
              <w:t>1.4</w:t>
            </w:r>
          </w:p>
          <w:p w:rsidR="00286EB5" w:rsidRPr="0010421A" w:rsidRDefault="00286EB5" w:rsidP="009C5BE2">
            <w:pPr>
              <w:spacing w:after="240"/>
              <w:jc w:val="center"/>
              <w:rPr>
                <w:rFonts w:ascii="Georgia" w:hAnsi="Georgia" w:cs="Arial"/>
                <w:b/>
              </w:rPr>
            </w:pPr>
          </w:p>
          <w:p w:rsidR="00286EB5" w:rsidRPr="00EB6DA8" w:rsidRDefault="00286EB5" w:rsidP="009C5BE2">
            <w:pPr>
              <w:spacing w:after="240"/>
              <w:jc w:val="center"/>
              <w:rPr>
                <w:rFonts w:ascii="Georgia" w:hAnsi="Georgia" w:cs="Arial"/>
                <w:b/>
                <w:sz w:val="20"/>
                <w:szCs w:val="20"/>
              </w:rPr>
            </w:pPr>
            <w:r w:rsidRPr="00EB6DA8">
              <w:rPr>
                <w:rFonts w:ascii="Georgia" w:hAnsi="Georgia" w:cs="Arial"/>
                <w:b/>
                <w:sz w:val="20"/>
                <w:szCs w:val="20"/>
              </w:rPr>
              <w:t xml:space="preserve">Graphing </w:t>
            </w:r>
          </w:p>
          <w:p w:rsidR="00286EB5" w:rsidRPr="00EB6DA8" w:rsidRDefault="00286EB5" w:rsidP="009C5BE2">
            <w:pPr>
              <w:spacing w:after="240"/>
              <w:jc w:val="center"/>
              <w:rPr>
                <w:rFonts w:ascii="Georgia" w:hAnsi="Georgia" w:cs="Arial"/>
                <w:b/>
                <w:sz w:val="20"/>
                <w:szCs w:val="20"/>
              </w:rPr>
            </w:pPr>
            <w:r w:rsidRPr="00EB6DA8">
              <w:rPr>
                <w:rFonts w:ascii="Georgia" w:hAnsi="Georgia" w:cs="Arial"/>
                <w:b/>
                <w:sz w:val="20"/>
                <w:szCs w:val="20"/>
              </w:rPr>
              <w:t xml:space="preserve">&amp; </w:t>
            </w:r>
          </w:p>
          <w:p w:rsidR="00286EB5" w:rsidRPr="00EB6DA8" w:rsidRDefault="00286EB5" w:rsidP="009C5BE2">
            <w:pPr>
              <w:spacing w:after="240"/>
              <w:jc w:val="center"/>
              <w:rPr>
                <w:rFonts w:ascii="Georgia" w:hAnsi="Georgia" w:cs="Arial"/>
                <w:b/>
                <w:sz w:val="20"/>
                <w:szCs w:val="20"/>
              </w:rPr>
            </w:pPr>
            <w:r w:rsidRPr="00EB6DA8">
              <w:rPr>
                <w:rFonts w:ascii="Georgia" w:hAnsi="Georgia" w:cs="Arial"/>
                <w:b/>
                <w:sz w:val="20"/>
                <w:szCs w:val="20"/>
              </w:rPr>
              <w:t>Writing</w:t>
            </w:r>
          </w:p>
          <w:p w:rsidR="00286EB5" w:rsidRPr="00EB6DA8" w:rsidRDefault="00286EB5" w:rsidP="009C5BE2">
            <w:pPr>
              <w:spacing w:after="240"/>
              <w:jc w:val="center"/>
              <w:rPr>
                <w:rFonts w:ascii="Georgia" w:hAnsi="Georgia" w:cs="Arial"/>
                <w:b/>
                <w:sz w:val="20"/>
                <w:szCs w:val="20"/>
              </w:rPr>
            </w:pPr>
            <w:r w:rsidRPr="00EB6DA8">
              <w:rPr>
                <w:rFonts w:ascii="Georgia" w:hAnsi="Georgia" w:cs="Arial"/>
                <w:b/>
                <w:sz w:val="20"/>
                <w:szCs w:val="20"/>
              </w:rPr>
              <w:t xml:space="preserve">Linear Equations </w:t>
            </w:r>
          </w:p>
          <w:p w:rsidR="00286EB5" w:rsidRDefault="00286EB5" w:rsidP="009C5BE2">
            <w:pPr>
              <w:spacing w:after="240"/>
              <w:jc w:val="center"/>
              <w:rPr>
                <w:rFonts w:ascii="Georgia" w:hAnsi="Georgia" w:cs="Arial"/>
                <w:b/>
                <w:sz w:val="20"/>
                <w:szCs w:val="20"/>
              </w:rPr>
            </w:pPr>
            <w:r w:rsidRPr="00EB6DA8">
              <w:rPr>
                <w:rFonts w:ascii="Georgia" w:hAnsi="Georgia" w:cs="Arial"/>
                <w:b/>
                <w:sz w:val="20"/>
                <w:szCs w:val="20"/>
              </w:rPr>
              <w:t xml:space="preserve">&amp; </w:t>
            </w:r>
          </w:p>
          <w:p w:rsidR="00286EB5" w:rsidRPr="0010421A" w:rsidRDefault="00286EB5" w:rsidP="009C5BE2">
            <w:pPr>
              <w:spacing w:after="240"/>
              <w:jc w:val="center"/>
              <w:rPr>
                <w:rFonts w:ascii="Georgia" w:hAnsi="Georgia" w:cs="Arial"/>
                <w:b/>
              </w:rPr>
            </w:pPr>
            <w:r w:rsidRPr="00EB6DA8">
              <w:rPr>
                <w:rFonts w:ascii="Georgia" w:hAnsi="Georgia" w:cs="Arial"/>
                <w:b/>
                <w:sz w:val="20"/>
                <w:szCs w:val="20"/>
              </w:rPr>
              <w:t>Functions</w:t>
            </w:r>
          </w:p>
        </w:tc>
        <w:tc>
          <w:tcPr>
            <w:tcW w:w="4539" w:type="dxa"/>
            <w:vAlign w:val="center"/>
          </w:tcPr>
          <w:p w:rsidR="00286EB5" w:rsidRDefault="00286EB5" w:rsidP="00777615">
            <w:pPr>
              <w:spacing w:after="120"/>
              <w:rPr>
                <w:rFonts w:ascii="Arial" w:hAnsi="Arial" w:cs="Arial"/>
                <w:sz w:val="20"/>
                <w:szCs w:val="20"/>
              </w:rPr>
            </w:pPr>
            <w:r>
              <w:rPr>
                <w:rFonts w:ascii="Arial" w:hAnsi="Arial" w:cs="Arial"/>
                <w:sz w:val="20"/>
                <w:szCs w:val="20"/>
              </w:rPr>
              <w:t>3.1</w:t>
            </w:r>
            <w:r w:rsidR="00777615">
              <w:t xml:space="preserve"> Sketch a reasonable graph for a given relationship</w:t>
            </w:r>
          </w:p>
          <w:p w:rsidR="00286EB5" w:rsidRDefault="00286EB5" w:rsidP="00777615">
            <w:pPr>
              <w:spacing w:after="120"/>
              <w:rPr>
                <w:rFonts w:ascii="Arial" w:hAnsi="Arial" w:cs="Arial"/>
                <w:sz w:val="20"/>
                <w:szCs w:val="20"/>
              </w:rPr>
            </w:pPr>
            <w:r>
              <w:rPr>
                <w:rFonts w:ascii="Arial" w:hAnsi="Arial" w:cs="Arial"/>
                <w:sz w:val="20"/>
                <w:szCs w:val="20"/>
              </w:rPr>
              <w:t>3.2</w:t>
            </w:r>
            <w:r w:rsidR="00777615">
              <w:t xml:space="preserve"> Interpret a graph representing a given situation</w:t>
            </w:r>
          </w:p>
          <w:p w:rsidR="00286EB5" w:rsidRDefault="00286EB5" w:rsidP="00777615">
            <w:pPr>
              <w:spacing w:after="120"/>
              <w:rPr>
                <w:rFonts w:ascii="Arial" w:hAnsi="Arial" w:cs="Arial"/>
                <w:sz w:val="20"/>
                <w:szCs w:val="20"/>
              </w:rPr>
            </w:pPr>
            <w:r>
              <w:rPr>
                <w:rFonts w:ascii="Arial" w:hAnsi="Arial" w:cs="Arial"/>
                <w:sz w:val="20"/>
                <w:szCs w:val="20"/>
              </w:rPr>
              <w:t>4.1</w:t>
            </w:r>
            <w:r w:rsidR="00777615">
              <w:t xml:space="preserve"> Graph a linear equation</w:t>
            </w:r>
          </w:p>
          <w:p w:rsidR="00286EB5" w:rsidRDefault="00286EB5" w:rsidP="00777615">
            <w:pPr>
              <w:spacing w:after="120"/>
              <w:rPr>
                <w:rFonts w:ascii="Arial" w:hAnsi="Arial" w:cs="Arial"/>
                <w:sz w:val="20"/>
                <w:szCs w:val="20"/>
              </w:rPr>
            </w:pPr>
            <w:r>
              <w:rPr>
                <w:rFonts w:ascii="Arial" w:hAnsi="Arial" w:cs="Arial"/>
                <w:sz w:val="20"/>
                <w:szCs w:val="20"/>
              </w:rPr>
              <w:t>4.2</w:t>
            </w:r>
            <w:r w:rsidR="00777615">
              <w:t xml:space="preserve"> Find the slope, </w:t>
            </w:r>
            <w:r w:rsidR="00777615">
              <w:rPr>
                <w:i/>
              </w:rPr>
              <w:t>x</w:t>
            </w:r>
            <w:r w:rsidR="00777615">
              <w:t xml:space="preserve">-intercept, and </w:t>
            </w:r>
            <w:r w:rsidR="00777615">
              <w:rPr>
                <w:i/>
              </w:rPr>
              <w:t>y</w:t>
            </w:r>
            <w:r w:rsidR="00777615">
              <w:t xml:space="preserve">-intercept of a line given its graph, its equation, </w:t>
            </w:r>
            <w:r w:rsidR="00777615">
              <w:br/>
              <w:t>or two points on the line</w:t>
            </w:r>
          </w:p>
          <w:p w:rsidR="00286EB5" w:rsidRDefault="00286EB5" w:rsidP="00777615">
            <w:pPr>
              <w:spacing w:after="120"/>
              <w:rPr>
                <w:rFonts w:ascii="Arial" w:hAnsi="Arial" w:cs="Arial"/>
                <w:sz w:val="20"/>
                <w:szCs w:val="20"/>
              </w:rPr>
            </w:pPr>
            <w:r>
              <w:rPr>
                <w:rFonts w:ascii="Arial" w:hAnsi="Arial" w:cs="Arial"/>
                <w:sz w:val="20"/>
                <w:szCs w:val="20"/>
              </w:rPr>
              <w:t>4.3</w:t>
            </w:r>
            <w:r w:rsidR="00777615">
              <w:t xml:space="preserve"> Write the equation of a line in slope-intercept form. Understand how the slope and </w:t>
            </w:r>
            <w:r w:rsidR="00777615">
              <w:br/>
            </w:r>
            <w:r w:rsidR="00777615">
              <w:rPr>
                <w:i/>
              </w:rPr>
              <w:t>y</w:t>
            </w:r>
            <w:r w:rsidR="00777615">
              <w:t>-intercept of the graph are related to the equation</w:t>
            </w:r>
          </w:p>
          <w:p w:rsidR="00286EB5" w:rsidRDefault="00286EB5" w:rsidP="00777615">
            <w:pPr>
              <w:spacing w:after="120"/>
              <w:rPr>
                <w:rFonts w:ascii="Arial" w:hAnsi="Arial" w:cs="Arial"/>
                <w:sz w:val="20"/>
                <w:szCs w:val="20"/>
              </w:rPr>
            </w:pPr>
            <w:r>
              <w:rPr>
                <w:rFonts w:ascii="Arial" w:hAnsi="Arial" w:cs="Arial"/>
                <w:sz w:val="20"/>
                <w:szCs w:val="20"/>
              </w:rPr>
              <w:t>4.4</w:t>
            </w:r>
            <w:r w:rsidR="00777615">
              <w:t xml:space="preserve"> Write the equation of a line given appropriate information</w:t>
            </w:r>
          </w:p>
          <w:p w:rsidR="00286EB5" w:rsidRDefault="00286EB5" w:rsidP="00777615">
            <w:pPr>
              <w:spacing w:after="120"/>
              <w:rPr>
                <w:rFonts w:ascii="Arial" w:hAnsi="Arial" w:cs="Arial"/>
                <w:sz w:val="20"/>
                <w:szCs w:val="20"/>
              </w:rPr>
            </w:pPr>
            <w:r>
              <w:rPr>
                <w:rFonts w:ascii="Arial" w:hAnsi="Arial" w:cs="Arial"/>
                <w:sz w:val="20"/>
                <w:szCs w:val="20"/>
              </w:rPr>
              <w:t>4.5</w:t>
            </w:r>
            <w:r w:rsidR="00777615">
              <w:t xml:space="preserve"> Write the equation of a line that models a data set and use the equation (or the graph of the equation) to make predictions</w:t>
            </w:r>
          </w:p>
          <w:p w:rsidR="00286EB5" w:rsidRDefault="00286EB5" w:rsidP="00777615">
            <w:pPr>
              <w:spacing w:after="120"/>
              <w:rPr>
                <w:rFonts w:ascii="Arial" w:hAnsi="Arial" w:cs="Arial"/>
                <w:sz w:val="20"/>
                <w:szCs w:val="20"/>
              </w:rPr>
            </w:pPr>
            <w:r>
              <w:rPr>
                <w:rFonts w:ascii="Arial" w:hAnsi="Arial" w:cs="Arial"/>
                <w:sz w:val="20"/>
                <w:szCs w:val="20"/>
              </w:rPr>
              <w:t>4.6</w:t>
            </w:r>
            <w:r w:rsidR="00777615">
              <w:t xml:space="preserve"> Graph a linear inequality in two variables</w:t>
            </w:r>
          </w:p>
          <w:p w:rsidR="00286EB5" w:rsidRDefault="00286EB5" w:rsidP="00777615">
            <w:pPr>
              <w:spacing w:after="120"/>
              <w:rPr>
                <w:rFonts w:ascii="Arial" w:hAnsi="Arial" w:cs="Arial"/>
                <w:sz w:val="20"/>
                <w:szCs w:val="20"/>
              </w:rPr>
            </w:pPr>
            <w:r>
              <w:rPr>
                <w:rFonts w:ascii="Arial" w:hAnsi="Arial" w:cs="Arial"/>
                <w:sz w:val="20"/>
                <w:szCs w:val="20"/>
              </w:rPr>
              <w:t>6.8</w:t>
            </w:r>
            <w:r w:rsidR="00777615">
              <w:t xml:space="preserve"> Understand and describe the relationships among the solutions of an equation, the zeros of a function, the </w:t>
            </w:r>
            <w:r w:rsidR="00777615">
              <w:rPr>
                <w:i/>
              </w:rPr>
              <w:t>x</w:t>
            </w:r>
            <w:r w:rsidR="00777615">
              <w:t>-intercepts of a graph, and the factors of a polynomial expression</w:t>
            </w:r>
          </w:p>
          <w:p w:rsidR="00286EB5" w:rsidRDefault="00286EB5" w:rsidP="006D5589">
            <w:pPr>
              <w:spacing w:after="120"/>
              <w:rPr>
                <w:rFonts w:ascii="Arial" w:hAnsi="Arial" w:cs="Arial"/>
                <w:sz w:val="20"/>
                <w:szCs w:val="20"/>
              </w:rPr>
            </w:pPr>
            <w:r>
              <w:rPr>
                <w:rFonts w:ascii="Arial" w:hAnsi="Arial" w:cs="Arial"/>
                <w:sz w:val="20"/>
                <w:szCs w:val="20"/>
              </w:rPr>
              <w:t>9.5</w:t>
            </w:r>
            <w:r w:rsidR="00777615">
              <w:rPr>
                <w:rFonts w:ascii="Arial" w:hAnsi="Arial" w:cs="Arial"/>
                <w:sz w:val="20"/>
                <w:szCs w:val="20"/>
              </w:rPr>
              <w:t xml:space="preserve"> </w:t>
            </w:r>
            <w:r w:rsidR="006D5589">
              <w:t>Decide whether a given algebraic statement is true always, sometimes, or never</w:t>
            </w:r>
          </w:p>
        </w:tc>
        <w:tc>
          <w:tcPr>
            <w:tcW w:w="2880" w:type="dxa"/>
            <w:vAlign w:val="center"/>
          </w:tcPr>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Coordinates and Scatter Plots</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Graphing Linear Equations</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Intercepts</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Slope</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Direct Variation</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Slope-Intercept</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Solving Equations Using Graphs</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Functions and Relations</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Slope-Intercept Form, Using Points</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Fitting a Line to Data</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Point-Slope Form</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Standard Form</w:t>
            </w:r>
          </w:p>
          <w:p w:rsidR="00286EB5" w:rsidRPr="008A1FA6"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Problem Solving</w:t>
            </w:r>
          </w:p>
        </w:tc>
        <w:tc>
          <w:tcPr>
            <w:tcW w:w="1710" w:type="dxa"/>
            <w:vAlign w:val="center"/>
          </w:tcPr>
          <w:p w:rsidR="00286EB5" w:rsidRDefault="00286EB5" w:rsidP="009C5BE2">
            <w:pPr>
              <w:numPr>
                <w:ilvl w:val="0"/>
                <w:numId w:val="1"/>
              </w:numPr>
              <w:tabs>
                <w:tab w:val="clear" w:pos="720"/>
                <w:tab w:val="num" w:pos="305"/>
              </w:tabs>
              <w:spacing w:after="240"/>
              <w:ind w:left="215" w:hanging="180"/>
              <w:rPr>
                <w:rFonts w:ascii="Arial" w:hAnsi="Arial" w:cs="Arial"/>
                <w:sz w:val="20"/>
                <w:szCs w:val="20"/>
              </w:rPr>
            </w:pPr>
            <w:r>
              <w:rPr>
                <w:rFonts w:ascii="Arial" w:hAnsi="Arial" w:cs="Arial"/>
                <w:sz w:val="20"/>
                <w:szCs w:val="20"/>
              </w:rPr>
              <w:t>McDougal Littell – 4 &amp; 5</w:t>
            </w:r>
          </w:p>
          <w:p w:rsidR="00286EB5" w:rsidRPr="008A1FA6" w:rsidRDefault="00286EB5" w:rsidP="009C5BE2">
            <w:pPr>
              <w:spacing w:after="240"/>
              <w:rPr>
                <w:rFonts w:ascii="Arial" w:hAnsi="Arial" w:cs="Arial"/>
                <w:sz w:val="20"/>
                <w:szCs w:val="20"/>
              </w:rPr>
            </w:pPr>
          </w:p>
        </w:tc>
      </w:tr>
    </w:tbl>
    <w:p w:rsidR="00F727D0" w:rsidRDefault="00F727D0" w:rsidP="00F727D0">
      <w:r>
        <w:br w:type="page"/>
      </w:r>
    </w:p>
    <w:tbl>
      <w:tblPr>
        <w:tblStyle w:val="TableGrid"/>
        <w:tblW w:w="10458" w:type="dxa"/>
        <w:tblLayout w:type="fixed"/>
        <w:tblLook w:val="01E0"/>
      </w:tblPr>
      <w:tblGrid>
        <w:gridCol w:w="1329"/>
        <w:gridCol w:w="4539"/>
        <w:gridCol w:w="2880"/>
        <w:gridCol w:w="1710"/>
      </w:tblGrid>
      <w:tr w:rsidR="00286EB5" w:rsidRPr="00EB27F9" w:rsidTr="003B7CAA">
        <w:tc>
          <w:tcPr>
            <w:tcW w:w="1329" w:type="dxa"/>
            <w:shd w:val="clear" w:color="auto" w:fill="E6E6E6"/>
            <w:vAlign w:val="center"/>
          </w:tcPr>
          <w:p w:rsidR="00286EB5" w:rsidRPr="00F727D0" w:rsidRDefault="00286EB5" w:rsidP="009C5BE2">
            <w:pPr>
              <w:jc w:val="center"/>
              <w:rPr>
                <w:rFonts w:asciiTheme="minorHAnsi" w:hAnsiTheme="minorHAnsi"/>
                <w:b/>
              </w:rPr>
            </w:pPr>
            <w:r w:rsidRPr="00F727D0">
              <w:rPr>
                <w:rFonts w:asciiTheme="minorHAnsi" w:hAnsiTheme="minorHAnsi"/>
                <w:b/>
              </w:rPr>
              <w:lastRenderedPageBreak/>
              <w:t>Unit</w:t>
            </w:r>
          </w:p>
        </w:tc>
        <w:tc>
          <w:tcPr>
            <w:tcW w:w="4539" w:type="dxa"/>
            <w:shd w:val="clear" w:color="auto" w:fill="E6E6E6"/>
            <w:vAlign w:val="center"/>
          </w:tcPr>
          <w:p w:rsidR="00286EB5" w:rsidRPr="00F727D0" w:rsidRDefault="00286EB5" w:rsidP="009C5BE2">
            <w:pPr>
              <w:jc w:val="center"/>
              <w:rPr>
                <w:rFonts w:asciiTheme="minorHAnsi" w:hAnsiTheme="minorHAnsi"/>
                <w:b/>
                <w:sz w:val="20"/>
                <w:szCs w:val="20"/>
              </w:rPr>
            </w:pPr>
            <w:r w:rsidRPr="00F727D0">
              <w:rPr>
                <w:rFonts w:asciiTheme="minorHAnsi" w:hAnsiTheme="minorHAnsi"/>
                <w:b/>
                <w:sz w:val="20"/>
                <w:szCs w:val="20"/>
              </w:rPr>
              <w:t>Standards</w:t>
            </w:r>
          </w:p>
        </w:tc>
        <w:tc>
          <w:tcPr>
            <w:tcW w:w="2880" w:type="dxa"/>
            <w:shd w:val="clear" w:color="auto" w:fill="E6E6E6"/>
            <w:vAlign w:val="center"/>
          </w:tcPr>
          <w:p w:rsidR="00286EB5" w:rsidRPr="00F727D0" w:rsidRDefault="00286EB5" w:rsidP="009C5BE2">
            <w:pPr>
              <w:jc w:val="center"/>
              <w:rPr>
                <w:rFonts w:asciiTheme="minorHAnsi" w:hAnsiTheme="minorHAnsi"/>
                <w:b/>
              </w:rPr>
            </w:pPr>
            <w:r w:rsidRPr="00F727D0">
              <w:rPr>
                <w:rFonts w:asciiTheme="minorHAnsi" w:hAnsiTheme="minorHAnsi"/>
                <w:b/>
              </w:rPr>
              <w:t>Topics</w:t>
            </w:r>
          </w:p>
        </w:tc>
        <w:tc>
          <w:tcPr>
            <w:tcW w:w="1710" w:type="dxa"/>
            <w:shd w:val="clear" w:color="auto" w:fill="E6E6E6"/>
            <w:vAlign w:val="center"/>
          </w:tcPr>
          <w:p w:rsidR="00286EB5" w:rsidRPr="00F727D0" w:rsidRDefault="00286EB5" w:rsidP="009C5BE2">
            <w:pPr>
              <w:jc w:val="center"/>
              <w:rPr>
                <w:rFonts w:asciiTheme="minorHAnsi" w:hAnsiTheme="minorHAnsi"/>
                <w:b/>
              </w:rPr>
            </w:pPr>
            <w:r w:rsidRPr="00F727D0">
              <w:rPr>
                <w:rFonts w:asciiTheme="minorHAnsi" w:hAnsiTheme="minorHAnsi"/>
                <w:b/>
              </w:rPr>
              <w:t xml:space="preserve">Reading Materials &amp; </w:t>
            </w:r>
          </w:p>
          <w:p w:rsidR="00286EB5" w:rsidRPr="00F727D0" w:rsidRDefault="00286EB5" w:rsidP="009C5BE2">
            <w:pPr>
              <w:jc w:val="center"/>
              <w:rPr>
                <w:rFonts w:asciiTheme="minorHAnsi" w:hAnsiTheme="minorHAnsi"/>
                <w:b/>
              </w:rPr>
            </w:pPr>
            <w:r w:rsidRPr="00F727D0">
              <w:rPr>
                <w:rFonts w:asciiTheme="minorHAnsi" w:hAnsiTheme="minorHAnsi"/>
                <w:b/>
              </w:rPr>
              <w:t>Other Resources</w:t>
            </w:r>
          </w:p>
        </w:tc>
      </w:tr>
      <w:tr w:rsidR="00286EB5" w:rsidTr="003B7CAA">
        <w:trPr>
          <w:trHeight w:val="8333"/>
        </w:trPr>
        <w:tc>
          <w:tcPr>
            <w:tcW w:w="1329" w:type="dxa"/>
            <w:vAlign w:val="center"/>
          </w:tcPr>
          <w:p w:rsidR="00286EB5" w:rsidRPr="0010421A" w:rsidRDefault="00286EB5" w:rsidP="009C5BE2">
            <w:pPr>
              <w:spacing w:after="240"/>
              <w:jc w:val="center"/>
              <w:rPr>
                <w:rFonts w:ascii="Georgia" w:hAnsi="Georgia" w:cs="Arial"/>
                <w:b/>
              </w:rPr>
            </w:pPr>
            <w:r w:rsidRPr="0010421A">
              <w:rPr>
                <w:rFonts w:ascii="Georgia" w:hAnsi="Georgia" w:cs="Arial"/>
                <w:b/>
              </w:rPr>
              <w:t>1.5</w:t>
            </w:r>
          </w:p>
          <w:p w:rsidR="00286EB5" w:rsidRPr="0010421A" w:rsidRDefault="00286EB5" w:rsidP="009C5BE2">
            <w:pPr>
              <w:spacing w:after="240"/>
              <w:jc w:val="center"/>
              <w:rPr>
                <w:rFonts w:ascii="Georgia" w:hAnsi="Georgia" w:cs="Arial"/>
                <w:b/>
              </w:rPr>
            </w:pPr>
          </w:p>
          <w:p w:rsidR="00286EB5" w:rsidRPr="00EB6DA8" w:rsidRDefault="00286EB5" w:rsidP="009C5BE2">
            <w:pPr>
              <w:spacing w:after="240"/>
              <w:jc w:val="center"/>
              <w:rPr>
                <w:rFonts w:ascii="Georgia" w:hAnsi="Georgia" w:cs="Arial"/>
                <w:sz w:val="20"/>
                <w:szCs w:val="20"/>
              </w:rPr>
            </w:pPr>
            <w:r w:rsidRPr="00EB6DA8">
              <w:rPr>
                <w:rFonts w:ascii="Georgia" w:hAnsi="Georgia" w:cs="Arial"/>
                <w:sz w:val="20"/>
                <w:szCs w:val="20"/>
              </w:rPr>
              <w:t>Solving</w:t>
            </w:r>
          </w:p>
          <w:p w:rsidR="00286EB5" w:rsidRPr="00EB6DA8" w:rsidRDefault="00286EB5" w:rsidP="009C5BE2">
            <w:pPr>
              <w:spacing w:after="240"/>
              <w:jc w:val="center"/>
              <w:rPr>
                <w:rFonts w:ascii="Georgia" w:hAnsi="Georgia" w:cs="Arial"/>
                <w:sz w:val="20"/>
                <w:szCs w:val="20"/>
              </w:rPr>
            </w:pPr>
            <w:r w:rsidRPr="00EB6DA8">
              <w:rPr>
                <w:rFonts w:ascii="Georgia" w:hAnsi="Georgia" w:cs="Arial"/>
                <w:sz w:val="20"/>
                <w:szCs w:val="20"/>
              </w:rPr>
              <w:t xml:space="preserve"> &amp;</w:t>
            </w:r>
          </w:p>
          <w:p w:rsidR="00286EB5" w:rsidRPr="00EB6DA8" w:rsidRDefault="00286EB5" w:rsidP="009C5BE2">
            <w:pPr>
              <w:spacing w:after="240"/>
              <w:jc w:val="center"/>
              <w:rPr>
                <w:rFonts w:ascii="Georgia" w:hAnsi="Georgia" w:cs="Arial"/>
                <w:sz w:val="20"/>
                <w:szCs w:val="20"/>
              </w:rPr>
            </w:pPr>
            <w:r w:rsidRPr="00EB6DA8">
              <w:rPr>
                <w:rFonts w:ascii="Georgia" w:hAnsi="Georgia" w:cs="Arial"/>
                <w:sz w:val="20"/>
                <w:szCs w:val="20"/>
              </w:rPr>
              <w:t xml:space="preserve">Graphing </w:t>
            </w:r>
          </w:p>
          <w:p w:rsidR="00286EB5" w:rsidRPr="0010421A" w:rsidRDefault="00286EB5" w:rsidP="009C5BE2">
            <w:pPr>
              <w:spacing w:after="240"/>
              <w:jc w:val="center"/>
              <w:rPr>
                <w:rFonts w:ascii="Georgia" w:hAnsi="Georgia" w:cs="Arial"/>
                <w:b/>
              </w:rPr>
            </w:pPr>
            <w:r w:rsidRPr="00EB6DA8">
              <w:rPr>
                <w:rFonts w:ascii="Georgia" w:hAnsi="Georgia" w:cs="Arial"/>
                <w:sz w:val="20"/>
                <w:szCs w:val="20"/>
              </w:rPr>
              <w:t>Linear Inequalities</w:t>
            </w:r>
          </w:p>
        </w:tc>
        <w:tc>
          <w:tcPr>
            <w:tcW w:w="4539" w:type="dxa"/>
            <w:vAlign w:val="center"/>
          </w:tcPr>
          <w:p w:rsidR="00286EB5" w:rsidRDefault="00286EB5" w:rsidP="003B7CAA">
            <w:pPr>
              <w:spacing w:after="240"/>
              <w:rPr>
                <w:rFonts w:ascii="Arial" w:hAnsi="Arial" w:cs="Arial"/>
                <w:sz w:val="20"/>
                <w:szCs w:val="20"/>
              </w:rPr>
            </w:pPr>
            <w:r>
              <w:rPr>
                <w:rFonts w:ascii="Arial" w:hAnsi="Arial" w:cs="Arial"/>
                <w:sz w:val="20"/>
                <w:szCs w:val="20"/>
              </w:rPr>
              <w:t>2.1</w:t>
            </w:r>
            <w:r w:rsidR="003B7CAA">
              <w:t xml:space="preserve"> Solve linear equations</w:t>
            </w:r>
          </w:p>
          <w:p w:rsidR="00286EB5" w:rsidRDefault="00286EB5" w:rsidP="003B7CAA">
            <w:pPr>
              <w:spacing w:after="240"/>
              <w:rPr>
                <w:rFonts w:ascii="Arial" w:hAnsi="Arial" w:cs="Arial"/>
                <w:sz w:val="20"/>
                <w:szCs w:val="20"/>
              </w:rPr>
            </w:pPr>
            <w:r>
              <w:rPr>
                <w:rFonts w:ascii="Arial" w:hAnsi="Arial" w:cs="Arial"/>
                <w:sz w:val="20"/>
                <w:szCs w:val="20"/>
              </w:rPr>
              <w:t>2.3</w:t>
            </w:r>
            <w:r w:rsidR="003B7CAA">
              <w:t xml:space="preserve"> Solve equations and formulas for a specified variable</w:t>
            </w:r>
          </w:p>
          <w:p w:rsidR="006D5589" w:rsidRDefault="006D5589" w:rsidP="003B7CAA">
            <w:pPr>
              <w:spacing w:after="240"/>
              <w:rPr>
                <w:rFonts w:ascii="Arial" w:hAnsi="Arial" w:cs="Arial"/>
                <w:sz w:val="20"/>
                <w:szCs w:val="20"/>
              </w:rPr>
            </w:pPr>
            <w:r>
              <w:rPr>
                <w:rFonts w:ascii="Arial" w:hAnsi="Arial" w:cs="Arial"/>
                <w:sz w:val="20"/>
                <w:szCs w:val="20"/>
              </w:rPr>
              <w:t>2.4</w:t>
            </w:r>
            <w:r>
              <w:t xml:space="preserve"> Solve linear inequalities using properties of order</w:t>
            </w:r>
          </w:p>
          <w:p w:rsidR="006D5589" w:rsidRDefault="006D5589" w:rsidP="003B7CAA">
            <w:pPr>
              <w:spacing w:after="240"/>
            </w:pPr>
            <w:r>
              <w:rPr>
                <w:rFonts w:ascii="Arial" w:hAnsi="Arial" w:cs="Arial"/>
                <w:sz w:val="20"/>
                <w:szCs w:val="20"/>
              </w:rPr>
              <w:t>2.5</w:t>
            </w:r>
            <w:r>
              <w:t xml:space="preserve"> Solve combined linear inequalities</w:t>
            </w:r>
          </w:p>
          <w:p w:rsidR="006D5589" w:rsidRDefault="006D5589" w:rsidP="003B7CAA">
            <w:pPr>
              <w:spacing w:after="240"/>
              <w:rPr>
                <w:rFonts w:ascii="Arial" w:hAnsi="Arial" w:cs="Arial"/>
                <w:sz w:val="20"/>
                <w:szCs w:val="20"/>
              </w:rPr>
            </w:pPr>
            <w:r>
              <w:t>2.6 Solve word problems that involve linear equations, formulas, and inequalities</w:t>
            </w:r>
          </w:p>
          <w:p w:rsidR="006D5589" w:rsidRDefault="006D5589" w:rsidP="003B7CAA">
            <w:pPr>
              <w:spacing w:after="240"/>
              <w:rPr>
                <w:rFonts w:ascii="Arial" w:hAnsi="Arial" w:cs="Arial"/>
                <w:sz w:val="20"/>
                <w:szCs w:val="20"/>
              </w:rPr>
            </w:pPr>
          </w:p>
        </w:tc>
        <w:tc>
          <w:tcPr>
            <w:tcW w:w="2880" w:type="dxa"/>
            <w:vAlign w:val="center"/>
          </w:tcPr>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One-Step</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Multi-Step</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Compound</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Absolute Value</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Graphing</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Stem-and-Leaf Plots, Box-and-Whisker Plots, Mean, Median, and Mode</w:t>
            </w:r>
          </w:p>
          <w:p w:rsidR="00286EB5" w:rsidRPr="008A1FA6"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Problem Solving</w:t>
            </w:r>
          </w:p>
        </w:tc>
        <w:tc>
          <w:tcPr>
            <w:tcW w:w="1710" w:type="dxa"/>
            <w:vAlign w:val="center"/>
          </w:tcPr>
          <w:p w:rsidR="00286EB5" w:rsidRDefault="00286EB5" w:rsidP="009C5BE2">
            <w:pPr>
              <w:numPr>
                <w:ilvl w:val="0"/>
                <w:numId w:val="1"/>
              </w:numPr>
              <w:tabs>
                <w:tab w:val="clear" w:pos="720"/>
                <w:tab w:val="num" w:pos="305"/>
              </w:tabs>
              <w:spacing w:after="240"/>
              <w:ind w:left="215" w:hanging="180"/>
              <w:rPr>
                <w:rFonts w:ascii="Arial" w:hAnsi="Arial" w:cs="Arial"/>
                <w:sz w:val="20"/>
                <w:szCs w:val="20"/>
              </w:rPr>
            </w:pPr>
            <w:r>
              <w:rPr>
                <w:rFonts w:ascii="Arial" w:hAnsi="Arial" w:cs="Arial"/>
                <w:sz w:val="20"/>
                <w:szCs w:val="20"/>
              </w:rPr>
              <w:t>McDougal Littell – 6</w:t>
            </w:r>
          </w:p>
          <w:p w:rsidR="00286EB5" w:rsidRPr="008A1FA6" w:rsidRDefault="00286EB5" w:rsidP="009C5BE2">
            <w:pPr>
              <w:spacing w:after="240"/>
              <w:rPr>
                <w:rFonts w:ascii="Arial" w:hAnsi="Arial" w:cs="Arial"/>
                <w:sz w:val="20"/>
                <w:szCs w:val="20"/>
              </w:rPr>
            </w:pPr>
          </w:p>
        </w:tc>
      </w:tr>
    </w:tbl>
    <w:p w:rsidR="00F727D0" w:rsidRDefault="00F727D0" w:rsidP="00F727D0">
      <w:r>
        <w:br w:type="page"/>
      </w:r>
    </w:p>
    <w:tbl>
      <w:tblPr>
        <w:tblStyle w:val="TableGrid"/>
        <w:tblW w:w="10458" w:type="dxa"/>
        <w:tblLayout w:type="fixed"/>
        <w:tblLook w:val="01E0"/>
      </w:tblPr>
      <w:tblGrid>
        <w:gridCol w:w="1329"/>
        <w:gridCol w:w="4539"/>
        <w:gridCol w:w="2880"/>
        <w:gridCol w:w="1710"/>
      </w:tblGrid>
      <w:tr w:rsidR="00286EB5" w:rsidRPr="00EB27F9" w:rsidTr="003B7CAA">
        <w:tc>
          <w:tcPr>
            <w:tcW w:w="1329" w:type="dxa"/>
            <w:shd w:val="clear" w:color="auto" w:fill="E6E6E6"/>
            <w:vAlign w:val="center"/>
          </w:tcPr>
          <w:p w:rsidR="00286EB5" w:rsidRPr="00F727D0" w:rsidRDefault="00286EB5" w:rsidP="009C5BE2">
            <w:pPr>
              <w:jc w:val="center"/>
              <w:rPr>
                <w:rFonts w:asciiTheme="minorHAnsi" w:hAnsiTheme="minorHAnsi"/>
                <w:b/>
              </w:rPr>
            </w:pPr>
            <w:r w:rsidRPr="00F727D0">
              <w:rPr>
                <w:rFonts w:asciiTheme="minorHAnsi" w:hAnsiTheme="minorHAnsi"/>
                <w:b/>
              </w:rPr>
              <w:lastRenderedPageBreak/>
              <w:t>Unit</w:t>
            </w:r>
          </w:p>
        </w:tc>
        <w:tc>
          <w:tcPr>
            <w:tcW w:w="4539" w:type="dxa"/>
            <w:shd w:val="clear" w:color="auto" w:fill="E6E6E6"/>
            <w:vAlign w:val="center"/>
          </w:tcPr>
          <w:p w:rsidR="00286EB5" w:rsidRPr="00F727D0" w:rsidRDefault="00286EB5" w:rsidP="009C5BE2">
            <w:pPr>
              <w:jc w:val="center"/>
              <w:rPr>
                <w:rFonts w:asciiTheme="minorHAnsi" w:hAnsiTheme="minorHAnsi"/>
                <w:b/>
                <w:sz w:val="20"/>
                <w:szCs w:val="20"/>
              </w:rPr>
            </w:pPr>
            <w:r w:rsidRPr="00F727D0">
              <w:rPr>
                <w:rFonts w:asciiTheme="minorHAnsi" w:hAnsiTheme="minorHAnsi"/>
                <w:b/>
                <w:sz w:val="20"/>
                <w:szCs w:val="20"/>
              </w:rPr>
              <w:t>Standards</w:t>
            </w:r>
          </w:p>
        </w:tc>
        <w:tc>
          <w:tcPr>
            <w:tcW w:w="2880" w:type="dxa"/>
            <w:shd w:val="clear" w:color="auto" w:fill="E6E6E6"/>
            <w:vAlign w:val="center"/>
          </w:tcPr>
          <w:p w:rsidR="00286EB5" w:rsidRPr="00F727D0" w:rsidRDefault="00286EB5" w:rsidP="009C5BE2">
            <w:pPr>
              <w:jc w:val="center"/>
              <w:rPr>
                <w:rFonts w:asciiTheme="minorHAnsi" w:hAnsiTheme="minorHAnsi"/>
                <w:b/>
              </w:rPr>
            </w:pPr>
            <w:r w:rsidRPr="00F727D0">
              <w:rPr>
                <w:rFonts w:asciiTheme="minorHAnsi" w:hAnsiTheme="minorHAnsi"/>
                <w:b/>
              </w:rPr>
              <w:t>Topics</w:t>
            </w:r>
          </w:p>
        </w:tc>
        <w:tc>
          <w:tcPr>
            <w:tcW w:w="1710" w:type="dxa"/>
            <w:shd w:val="clear" w:color="auto" w:fill="E6E6E6"/>
            <w:vAlign w:val="center"/>
          </w:tcPr>
          <w:p w:rsidR="00286EB5" w:rsidRPr="00F727D0" w:rsidRDefault="00286EB5" w:rsidP="009C5BE2">
            <w:pPr>
              <w:jc w:val="center"/>
              <w:rPr>
                <w:rFonts w:asciiTheme="minorHAnsi" w:hAnsiTheme="minorHAnsi"/>
                <w:b/>
              </w:rPr>
            </w:pPr>
            <w:r w:rsidRPr="00F727D0">
              <w:rPr>
                <w:rFonts w:asciiTheme="minorHAnsi" w:hAnsiTheme="minorHAnsi"/>
                <w:b/>
              </w:rPr>
              <w:t xml:space="preserve">Reading Materials &amp; </w:t>
            </w:r>
          </w:p>
          <w:p w:rsidR="00286EB5" w:rsidRPr="00F727D0" w:rsidRDefault="00286EB5" w:rsidP="009C5BE2">
            <w:pPr>
              <w:jc w:val="center"/>
              <w:rPr>
                <w:rFonts w:asciiTheme="minorHAnsi" w:hAnsiTheme="minorHAnsi"/>
                <w:b/>
              </w:rPr>
            </w:pPr>
            <w:r w:rsidRPr="00F727D0">
              <w:rPr>
                <w:rFonts w:asciiTheme="minorHAnsi" w:hAnsiTheme="minorHAnsi"/>
                <w:b/>
              </w:rPr>
              <w:t>Other Resources</w:t>
            </w:r>
          </w:p>
        </w:tc>
      </w:tr>
      <w:tr w:rsidR="00286EB5" w:rsidTr="003B7CAA">
        <w:trPr>
          <w:trHeight w:val="8333"/>
        </w:trPr>
        <w:tc>
          <w:tcPr>
            <w:tcW w:w="1329" w:type="dxa"/>
            <w:vAlign w:val="center"/>
          </w:tcPr>
          <w:p w:rsidR="00286EB5" w:rsidRPr="0010421A" w:rsidRDefault="00286EB5" w:rsidP="009C5BE2">
            <w:pPr>
              <w:spacing w:after="240"/>
              <w:jc w:val="center"/>
              <w:rPr>
                <w:rFonts w:ascii="Georgia" w:hAnsi="Georgia" w:cs="Arial"/>
                <w:b/>
              </w:rPr>
            </w:pPr>
            <w:r w:rsidRPr="0010421A">
              <w:rPr>
                <w:rFonts w:ascii="Georgia" w:hAnsi="Georgia" w:cs="Arial"/>
                <w:b/>
              </w:rPr>
              <w:t>1.6</w:t>
            </w:r>
          </w:p>
          <w:p w:rsidR="00286EB5" w:rsidRPr="0010421A" w:rsidRDefault="00286EB5" w:rsidP="009C5BE2">
            <w:pPr>
              <w:spacing w:after="240"/>
              <w:jc w:val="center"/>
              <w:rPr>
                <w:rFonts w:ascii="Georgia" w:hAnsi="Georgia" w:cs="Arial"/>
                <w:b/>
              </w:rPr>
            </w:pPr>
          </w:p>
          <w:p w:rsidR="00286EB5" w:rsidRPr="00EB6DA8" w:rsidRDefault="00286EB5" w:rsidP="009C5BE2">
            <w:pPr>
              <w:spacing w:after="240"/>
              <w:jc w:val="center"/>
              <w:rPr>
                <w:rFonts w:ascii="Georgia" w:hAnsi="Georgia" w:cs="Arial"/>
                <w:sz w:val="20"/>
                <w:szCs w:val="20"/>
              </w:rPr>
            </w:pPr>
            <w:r w:rsidRPr="00EB6DA8">
              <w:rPr>
                <w:rFonts w:ascii="Georgia" w:hAnsi="Georgia" w:cs="Arial"/>
                <w:sz w:val="20"/>
                <w:szCs w:val="20"/>
              </w:rPr>
              <w:t>Systems</w:t>
            </w:r>
          </w:p>
          <w:p w:rsidR="00286EB5" w:rsidRPr="00EB6DA8" w:rsidRDefault="00286EB5" w:rsidP="009C5BE2">
            <w:pPr>
              <w:spacing w:after="240"/>
              <w:jc w:val="center"/>
              <w:rPr>
                <w:rFonts w:ascii="Georgia" w:hAnsi="Georgia" w:cs="Arial"/>
                <w:sz w:val="20"/>
                <w:szCs w:val="20"/>
              </w:rPr>
            </w:pPr>
            <w:r w:rsidRPr="00EB6DA8">
              <w:rPr>
                <w:rFonts w:ascii="Georgia" w:hAnsi="Georgia" w:cs="Arial"/>
                <w:sz w:val="20"/>
                <w:szCs w:val="20"/>
              </w:rPr>
              <w:t xml:space="preserve"> of </w:t>
            </w:r>
          </w:p>
          <w:p w:rsidR="00286EB5" w:rsidRPr="00EB6DA8" w:rsidRDefault="00286EB5" w:rsidP="009C5BE2">
            <w:pPr>
              <w:spacing w:after="240"/>
              <w:jc w:val="center"/>
              <w:rPr>
                <w:rFonts w:ascii="Georgia" w:hAnsi="Georgia" w:cs="Arial"/>
                <w:sz w:val="20"/>
                <w:szCs w:val="20"/>
              </w:rPr>
            </w:pPr>
            <w:r>
              <w:rPr>
                <w:rFonts w:ascii="Georgia" w:hAnsi="Georgia" w:cs="Arial"/>
                <w:sz w:val="20"/>
                <w:szCs w:val="20"/>
              </w:rPr>
              <w:t>Linear</w:t>
            </w:r>
            <w:r w:rsidRPr="00EB6DA8">
              <w:rPr>
                <w:rFonts w:ascii="Georgia" w:hAnsi="Georgia" w:cs="Arial"/>
                <w:sz w:val="20"/>
                <w:szCs w:val="20"/>
              </w:rPr>
              <w:t xml:space="preserve"> Equations </w:t>
            </w:r>
          </w:p>
          <w:p w:rsidR="00286EB5" w:rsidRPr="00EB6DA8" w:rsidRDefault="00286EB5" w:rsidP="009C5BE2">
            <w:pPr>
              <w:spacing w:after="240"/>
              <w:jc w:val="center"/>
              <w:rPr>
                <w:rFonts w:ascii="Georgia" w:hAnsi="Georgia" w:cs="Arial"/>
                <w:sz w:val="20"/>
                <w:szCs w:val="20"/>
              </w:rPr>
            </w:pPr>
            <w:r w:rsidRPr="00EB6DA8">
              <w:rPr>
                <w:rFonts w:ascii="Georgia" w:hAnsi="Georgia" w:cs="Arial"/>
                <w:sz w:val="20"/>
                <w:szCs w:val="20"/>
              </w:rPr>
              <w:t>&amp;</w:t>
            </w:r>
          </w:p>
          <w:p w:rsidR="00286EB5" w:rsidRPr="00EB6DA8" w:rsidRDefault="00286EB5" w:rsidP="009C5BE2">
            <w:pPr>
              <w:spacing w:after="240"/>
              <w:jc w:val="center"/>
              <w:rPr>
                <w:rFonts w:ascii="Georgia" w:hAnsi="Georgia" w:cs="Arial"/>
                <w:sz w:val="20"/>
                <w:szCs w:val="20"/>
              </w:rPr>
            </w:pPr>
            <w:r w:rsidRPr="00EB6DA8">
              <w:rPr>
                <w:rFonts w:ascii="Georgia" w:hAnsi="Georgia" w:cs="Arial"/>
                <w:sz w:val="20"/>
                <w:szCs w:val="20"/>
              </w:rPr>
              <w:t>Inequalities</w:t>
            </w:r>
          </w:p>
        </w:tc>
        <w:tc>
          <w:tcPr>
            <w:tcW w:w="4539" w:type="dxa"/>
            <w:vAlign w:val="center"/>
          </w:tcPr>
          <w:p w:rsidR="003B7CAA" w:rsidRDefault="003B7CAA" w:rsidP="003B7CAA">
            <w:pPr>
              <w:spacing w:after="240"/>
              <w:rPr>
                <w:rFonts w:ascii="Arial" w:hAnsi="Arial" w:cs="Arial"/>
                <w:sz w:val="20"/>
                <w:szCs w:val="20"/>
              </w:rPr>
            </w:pPr>
            <w:r>
              <w:rPr>
                <w:rFonts w:ascii="Arial" w:hAnsi="Arial" w:cs="Arial"/>
                <w:sz w:val="20"/>
                <w:szCs w:val="20"/>
              </w:rPr>
              <w:t>5.1</w:t>
            </w:r>
            <w:r>
              <w:t xml:space="preserve"> Use a graph to estimate the solution of a pair of linear equations in two variables</w:t>
            </w:r>
          </w:p>
          <w:p w:rsidR="003B7CAA" w:rsidRDefault="003B7CAA" w:rsidP="003B7CAA">
            <w:pPr>
              <w:spacing w:after="240"/>
              <w:rPr>
                <w:rFonts w:ascii="Arial" w:hAnsi="Arial" w:cs="Arial"/>
                <w:sz w:val="20"/>
                <w:szCs w:val="20"/>
              </w:rPr>
            </w:pPr>
            <w:r>
              <w:rPr>
                <w:rFonts w:ascii="Arial" w:hAnsi="Arial" w:cs="Arial"/>
                <w:sz w:val="20"/>
                <w:szCs w:val="20"/>
              </w:rPr>
              <w:t>5.2</w:t>
            </w:r>
            <w:r>
              <w:t xml:space="preserve"> Use a graph to find the solution set of a pair of linear inequalities in two variables.</w:t>
            </w:r>
            <w:r>
              <w:br/>
            </w:r>
          </w:p>
          <w:p w:rsidR="003B7CAA" w:rsidRDefault="003B7CAA" w:rsidP="003B7CAA">
            <w:pPr>
              <w:spacing w:after="240"/>
              <w:rPr>
                <w:rFonts w:ascii="Arial" w:hAnsi="Arial" w:cs="Arial"/>
                <w:sz w:val="20"/>
                <w:szCs w:val="20"/>
              </w:rPr>
            </w:pPr>
            <w:r>
              <w:rPr>
                <w:rFonts w:ascii="Arial" w:hAnsi="Arial" w:cs="Arial"/>
                <w:sz w:val="20"/>
                <w:szCs w:val="20"/>
              </w:rPr>
              <w:t>5.3</w:t>
            </w:r>
            <w:r>
              <w:t xml:space="preserve"> Understand and use the substitution method to solve a pair of linear equations in two variables</w:t>
            </w:r>
          </w:p>
          <w:p w:rsidR="003B7CAA" w:rsidRDefault="003B7CAA" w:rsidP="003B7CAA">
            <w:pPr>
              <w:spacing w:after="240"/>
              <w:rPr>
                <w:rFonts w:ascii="Arial" w:hAnsi="Arial" w:cs="Arial"/>
                <w:sz w:val="20"/>
                <w:szCs w:val="20"/>
              </w:rPr>
            </w:pPr>
            <w:r>
              <w:rPr>
                <w:rFonts w:ascii="Arial" w:hAnsi="Arial" w:cs="Arial"/>
                <w:sz w:val="20"/>
                <w:szCs w:val="20"/>
              </w:rPr>
              <w:t>5.4</w:t>
            </w:r>
            <w:r>
              <w:t xml:space="preserve"> Understand and use the addition or subtraction method to solve a pair of linear equations in two variables</w:t>
            </w:r>
          </w:p>
          <w:p w:rsidR="003B7CAA" w:rsidRDefault="003B7CAA" w:rsidP="003B7CAA">
            <w:pPr>
              <w:spacing w:after="240"/>
              <w:rPr>
                <w:rFonts w:ascii="Arial" w:hAnsi="Arial" w:cs="Arial"/>
                <w:sz w:val="20"/>
                <w:szCs w:val="20"/>
              </w:rPr>
            </w:pPr>
            <w:r>
              <w:rPr>
                <w:rFonts w:ascii="Arial" w:hAnsi="Arial" w:cs="Arial"/>
                <w:sz w:val="20"/>
                <w:szCs w:val="20"/>
              </w:rPr>
              <w:t>5.5</w:t>
            </w:r>
            <w:r>
              <w:t xml:space="preserve"> Understand and use multiplication with the addition or subtraction method to solve a pair of linear equations in two variables</w:t>
            </w:r>
          </w:p>
          <w:p w:rsidR="003B7CAA" w:rsidRDefault="003B7CAA" w:rsidP="003B7CAA">
            <w:pPr>
              <w:spacing w:after="240"/>
              <w:rPr>
                <w:rFonts w:ascii="Arial" w:hAnsi="Arial" w:cs="Arial"/>
                <w:sz w:val="20"/>
                <w:szCs w:val="20"/>
              </w:rPr>
            </w:pPr>
            <w:r>
              <w:rPr>
                <w:rFonts w:ascii="Arial" w:hAnsi="Arial" w:cs="Arial"/>
                <w:sz w:val="20"/>
                <w:szCs w:val="20"/>
              </w:rPr>
              <w:t>5.6</w:t>
            </w:r>
            <w:r>
              <w:t xml:space="preserve"> Use pairs of linear equations to solve word problems</w:t>
            </w:r>
            <w:r>
              <w:rPr>
                <w:rFonts w:ascii="Arial" w:hAnsi="Arial" w:cs="Arial"/>
                <w:sz w:val="20"/>
                <w:szCs w:val="20"/>
              </w:rPr>
              <w:t xml:space="preserve"> </w:t>
            </w:r>
          </w:p>
          <w:p w:rsidR="00286EB5" w:rsidRDefault="00286EB5" w:rsidP="003B7CAA">
            <w:pPr>
              <w:spacing w:after="240"/>
            </w:pPr>
            <w:r>
              <w:rPr>
                <w:rFonts w:ascii="Arial" w:hAnsi="Arial" w:cs="Arial"/>
                <w:sz w:val="20"/>
                <w:szCs w:val="20"/>
              </w:rPr>
              <w:t>9.1</w:t>
            </w:r>
            <w:r w:rsidR="003B7CAA">
              <w:t xml:space="preserve"> Use a variety of problem-solving strategies, such as drawing a diagram, making a chart, guess-and-check, solving a simpler problem, writing an equation, and working backwards</w:t>
            </w:r>
          </w:p>
          <w:p w:rsidR="006D5589" w:rsidRDefault="006D5589" w:rsidP="006D5589">
            <w:pPr>
              <w:spacing w:after="120"/>
              <w:rPr>
                <w:rFonts w:ascii="Arial" w:hAnsi="Arial" w:cs="Arial"/>
                <w:sz w:val="20"/>
                <w:szCs w:val="20"/>
              </w:rPr>
            </w:pPr>
            <w:r>
              <w:rPr>
                <w:rFonts w:ascii="Arial" w:hAnsi="Arial" w:cs="Arial"/>
                <w:sz w:val="20"/>
                <w:szCs w:val="20"/>
              </w:rPr>
              <w:t xml:space="preserve">9.4 </w:t>
            </w:r>
            <w:r>
              <w:t>Understand that the logic of equation solving begins with the assumption that the variable is a number that satisfies the equation and that the steps taken when solving equations create new equations that have, in most cases, the same solution set as the original. Understand that similar logic applies to solving systems of equations simultaneously</w:t>
            </w:r>
          </w:p>
          <w:p w:rsidR="006D5589" w:rsidRDefault="006D5589" w:rsidP="003B7CAA">
            <w:pPr>
              <w:spacing w:after="240"/>
              <w:rPr>
                <w:rFonts w:ascii="Arial" w:hAnsi="Arial" w:cs="Arial"/>
                <w:sz w:val="20"/>
                <w:szCs w:val="20"/>
              </w:rPr>
            </w:pPr>
          </w:p>
        </w:tc>
        <w:tc>
          <w:tcPr>
            <w:tcW w:w="2880" w:type="dxa"/>
            <w:vAlign w:val="center"/>
          </w:tcPr>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Graphing</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Substitution</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Linear Combinations</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Applications</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 xml:space="preserve">Systems </w:t>
            </w:r>
          </w:p>
          <w:p w:rsidR="00286EB5" w:rsidRPr="008A1FA6"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Problem Solving</w:t>
            </w:r>
          </w:p>
        </w:tc>
        <w:tc>
          <w:tcPr>
            <w:tcW w:w="1710" w:type="dxa"/>
            <w:vAlign w:val="center"/>
          </w:tcPr>
          <w:p w:rsidR="00286EB5" w:rsidRDefault="00286EB5" w:rsidP="009C5BE2">
            <w:pPr>
              <w:numPr>
                <w:ilvl w:val="0"/>
                <w:numId w:val="1"/>
              </w:numPr>
              <w:tabs>
                <w:tab w:val="clear" w:pos="720"/>
                <w:tab w:val="num" w:pos="305"/>
              </w:tabs>
              <w:spacing w:after="240"/>
              <w:ind w:left="215" w:hanging="180"/>
              <w:rPr>
                <w:rFonts w:ascii="Arial" w:hAnsi="Arial" w:cs="Arial"/>
                <w:sz w:val="20"/>
                <w:szCs w:val="20"/>
              </w:rPr>
            </w:pPr>
            <w:r>
              <w:rPr>
                <w:rFonts w:ascii="Arial" w:hAnsi="Arial" w:cs="Arial"/>
                <w:sz w:val="20"/>
                <w:szCs w:val="20"/>
              </w:rPr>
              <w:t>McDougal Littell – 7</w:t>
            </w:r>
          </w:p>
          <w:p w:rsidR="00286EB5" w:rsidRPr="008A1FA6" w:rsidRDefault="00286EB5" w:rsidP="009C5BE2">
            <w:pPr>
              <w:spacing w:after="240"/>
              <w:rPr>
                <w:rFonts w:ascii="Arial" w:hAnsi="Arial" w:cs="Arial"/>
                <w:sz w:val="20"/>
                <w:szCs w:val="20"/>
              </w:rPr>
            </w:pPr>
          </w:p>
        </w:tc>
      </w:tr>
    </w:tbl>
    <w:p w:rsidR="00F727D0" w:rsidRDefault="00F727D0" w:rsidP="00F727D0">
      <w:r>
        <w:br w:type="page"/>
      </w:r>
    </w:p>
    <w:tbl>
      <w:tblPr>
        <w:tblStyle w:val="TableGrid"/>
        <w:tblW w:w="10368" w:type="dxa"/>
        <w:tblLayout w:type="fixed"/>
        <w:tblLook w:val="01E0"/>
      </w:tblPr>
      <w:tblGrid>
        <w:gridCol w:w="1329"/>
        <w:gridCol w:w="4539"/>
        <w:gridCol w:w="2880"/>
        <w:gridCol w:w="1620"/>
      </w:tblGrid>
      <w:tr w:rsidR="00286EB5" w:rsidRPr="00EB27F9" w:rsidTr="003B7CAA">
        <w:tc>
          <w:tcPr>
            <w:tcW w:w="1329" w:type="dxa"/>
            <w:shd w:val="clear" w:color="auto" w:fill="E6E6E6"/>
            <w:vAlign w:val="center"/>
          </w:tcPr>
          <w:p w:rsidR="00286EB5" w:rsidRPr="00F727D0" w:rsidRDefault="00286EB5" w:rsidP="009C5BE2">
            <w:pPr>
              <w:jc w:val="center"/>
              <w:rPr>
                <w:rFonts w:asciiTheme="minorHAnsi" w:hAnsiTheme="minorHAnsi"/>
                <w:b/>
              </w:rPr>
            </w:pPr>
            <w:r w:rsidRPr="00F727D0">
              <w:rPr>
                <w:rFonts w:asciiTheme="minorHAnsi" w:hAnsiTheme="minorHAnsi"/>
                <w:b/>
              </w:rPr>
              <w:lastRenderedPageBreak/>
              <w:t>Unit</w:t>
            </w:r>
          </w:p>
        </w:tc>
        <w:tc>
          <w:tcPr>
            <w:tcW w:w="4539" w:type="dxa"/>
            <w:shd w:val="clear" w:color="auto" w:fill="E6E6E6"/>
            <w:vAlign w:val="center"/>
          </w:tcPr>
          <w:p w:rsidR="00286EB5" w:rsidRPr="00F727D0" w:rsidRDefault="00286EB5" w:rsidP="009C5BE2">
            <w:pPr>
              <w:jc w:val="center"/>
              <w:rPr>
                <w:rFonts w:asciiTheme="minorHAnsi" w:hAnsiTheme="minorHAnsi"/>
                <w:b/>
                <w:sz w:val="20"/>
                <w:szCs w:val="20"/>
              </w:rPr>
            </w:pPr>
            <w:r w:rsidRPr="00F727D0">
              <w:rPr>
                <w:rFonts w:asciiTheme="minorHAnsi" w:hAnsiTheme="minorHAnsi"/>
                <w:b/>
                <w:sz w:val="20"/>
                <w:szCs w:val="20"/>
              </w:rPr>
              <w:t>Standards</w:t>
            </w:r>
          </w:p>
        </w:tc>
        <w:tc>
          <w:tcPr>
            <w:tcW w:w="2880" w:type="dxa"/>
            <w:shd w:val="clear" w:color="auto" w:fill="E6E6E6"/>
            <w:vAlign w:val="center"/>
          </w:tcPr>
          <w:p w:rsidR="00286EB5" w:rsidRPr="00F727D0" w:rsidRDefault="00286EB5" w:rsidP="009C5BE2">
            <w:pPr>
              <w:jc w:val="center"/>
              <w:rPr>
                <w:rFonts w:asciiTheme="minorHAnsi" w:hAnsiTheme="minorHAnsi"/>
                <w:b/>
              </w:rPr>
            </w:pPr>
            <w:r w:rsidRPr="00F727D0">
              <w:rPr>
                <w:rFonts w:asciiTheme="minorHAnsi" w:hAnsiTheme="minorHAnsi"/>
                <w:b/>
              </w:rPr>
              <w:t>Topics</w:t>
            </w:r>
          </w:p>
        </w:tc>
        <w:tc>
          <w:tcPr>
            <w:tcW w:w="1620" w:type="dxa"/>
            <w:shd w:val="clear" w:color="auto" w:fill="E6E6E6"/>
            <w:vAlign w:val="center"/>
          </w:tcPr>
          <w:p w:rsidR="00286EB5" w:rsidRPr="00F727D0" w:rsidRDefault="00286EB5" w:rsidP="009C5BE2">
            <w:pPr>
              <w:jc w:val="center"/>
              <w:rPr>
                <w:rFonts w:asciiTheme="minorHAnsi" w:hAnsiTheme="minorHAnsi"/>
                <w:b/>
              </w:rPr>
            </w:pPr>
            <w:r w:rsidRPr="00F727D0">
              <w:rPr>
                <w:rFonts w:asciiTheme="minorHAnsi" w:hAnsiTheme="minorHAnsi"/>
                <w:b/>
              </w:rPr>
              <w:t xml:space="preserve">Reading Materials &amp; </w:t>
            </w:r>
          </w:p>
          <w:p w:rsidR="00286EB5" w:rsidRPr="00F727D0" w:rsidRDefault="00286EB5" w:rsidP="009C5BE2">
            <w:pPr>
              <w:jc w:val="center"/>
              <w:rPr>
                <w:rFonts w:asciiTheme="minorHAnsi" w:hAnsiTheme="minorHAnsi"/>
                <w:b/>
              </w:rPr>
            </w:pPr>
            <w:r w:rsidRPr="00F727D0">
              <w:rPr>
                <w:rFonts w:asciiTheme="minorHAnsi" w:hAnsiTheme="minorHAnsi"/>
                <w:b/>
              </w:rPr>
              <w:t>Other Resources</w:t>
            </w:r>
          </w:p>
        </w:tc>
      </w:tr>
      <w:tr w:rsidR="00286EB5" w:rsidTr="003B7CAA">
        <w:trPr>
          <w:trHeight w:val="8333"/>
        </w:trPr>
        <w:tc>
          <w:tcPr>
            <w:tcW w:w="1329" w:type="dxa"/>
            <w:vAlign w:val="center"/>
          </w:tcPr>
          <w:p w:rsidR="00286EB5" w:rsidRPr="0010421A" w:rsidRDefault="00286EB5" w:rsidP="009C5BE2">
            <w:pPr>
              <w:spacing w:after="240"/>
              <w:jc w:val="center"/>
              <w:rPr>
                <w:rFonts w:ascii="Georgia" w:hAnsi="Georgia" w:cs="Arial"/>
                <w:b/>
              </w:rPr>
            </w:pPr>
            <w:r w:rsidRPr="0010421A">
              <w:rPr>
                <w:rFonts w:ascii="Georgia" w:hAnsi="Georgia" w:cs="Arial"/>
                <w:b/>
              </w:rPr>
              <w:t>1.7</w:t>
            </w:r>
          </w:p>
          <w:p w:rsidR="00286EB5" w:rsidRPr="0010421A" w:rsidRDefault="00286EB5" w:rsidP="009C5BE2">
            <w:pPr>
              <w:spacing w:after="240"/>
              <w:jc w:val="center"/>
              <w:rPr>
                <w:rFonts w:ascii="Georgia" w:hAnsi="Georgia" w:cs="Arial"/>
                <w:b/>
              </w:rPr>
            </w:pPr>
          </w:p>
          <w:p w:rsidR="00286EB5" w:rsidRPr="00EB6DA8" w:rsidRDefault="00286EB5" w:rsidP="009C5BE2">
            <w:pPr>
              <w:spacing w:after="240"/>
              <w:jc w:val="center"/>
              <w:rPr>
                <w:rFonts w:ascii="Georgia" w:hAnsi="Georgia" w:cs="Arial"/>
                <w:sz w:val="20"/>
                <w:szCs w:val="20"/>
              </w:rPr>
            </w:pPr>
            <w:r w:rsidRPr="00EB6DA8">
              <w:rPr>
                <w:rFonts w:ascii="Georgia" w:hAnsi="Georgia" w:cs="Arial"/>
                <w:sz w:val="20"/>
                <w:szCs w:val="20"/>
              </w:rPr>
              <w:t>Exponents</w:t>
            </w:r>
          </w:p>
          <w:p w:rsidR="00286EB5" w:rsidRPr="00EB6DA8" w:rsidRDefault="00286EB5" w:rsidP="009C5BE2">
            <w:pPr>
              <w:spacing w:after="240"/>
              <w:jc w:val="center"/>
              <w:rPr>
                <w:rFonts w:ascii="Georgia" w:hAnsi="Georgia" w:cs="Arial"/>
                <w:sz w:val="20"/>
                <w:szCs w:val="20"/>
              </w:rPr>
            </w:pPr>
            <w:r w:rsidRPr="00EB6DA8">
              <w:rPr>
                <w:rFonts w:ascii="Georgia" w:hAnsi="Georgia" w:cs="Arial"/>
                <w:sz w:val="20"/>
                <w:szCs w:val="20"/>
              </w:rPr>
              <w:t>&amp;</w:t>
            </w:r>
          </w:p>
          <w:p w:rsidR="00286EB5" w:rsidRPr="00EB6DA8" w:rsidRDefault="00286EB5" w:rsidP="009C5BE2">
            <w:pPr>
              <w:spacing w:after="240"/>
              <w:jc w:val="center"/>
              <w:rPr>
                <w:rFonts w:ascii="Georgia" w:hAnsi="Georgia" w:cs="Arial"/>
                <w:sz w:val="20"/>
                <w:szCs w:val="20"/>
              </w:rPr>
            </w:pPr>
            <w:r w:rsidRPr="00EB6DA8">
              <w:rPr>
                <w:rFonts w:ascii="Georgia" w:hAnsi="Georgia" w:cs="Arial"/>
                <w:sz w:val="20"/>
                <w:szCs w:val="20"/>
              </w:rPr>
              <w:t xml:space="preserve">Exponential </w:t>
            </w:r>
          </w:p>
          <w:p w:rsidR="00286EB5" w:rsidRPr="00EB6DA8" w:rsidRDefault="00286EB5" w:rsidP="009C5BE2">
            <w:pPr>
              <w:spacing w:after="240"/>
              <w:jc w:val="center"/>
              <w:rPr>
                <w:rFonts w:ascii="Georgia" w:hAnsi="Georgia" w:cs="Arial"/>
                <w:b/>
                <w:sz w:val="20"/>
                <w:szCs w:val="20"/>
              </w:rPr>
            </w:pPr>
            <w:r w:rsidRPr="00EB6DA8">
              <w:rPr>
                <w:rFonts w:ascii="Georgia" w:hAnsi="Georgia" w:cs="Arial"/>
                <w:sz w:val="20"/>
                <w:szCs w:val="20"/>
              </w:rPr>
              <w:t>Functions</w:t>
            </w:r>
          </w:p>
        </w:tc>
        <w:tc>
          <w:tcPr>
            <w:tcW w:w="4539" w:type="dxa"/>
            <w:vAlign w:val="center"/>
          </w:tcPr>
          <w:p w:rsidR="00286EB5" w:rsidRDefault="00286EB5" w:rsidP="003B7CAA">
            <w:pPr>
              <w:spacing w:after="240"/>
              <w:rPr>
                <w:rFonts w:ascii="Arial" w:hAnsi="Arial" w:cs="Arial"/>
                <w:sz w:val="20"/>
                <w:szCs w:val="20"/>
              </w:rPr>
            </w:pPr>
            <w:r>
              <w:rPr>
                <w:rFonts w:ascii="Arial" w:hAnsi="Arial" w:cs="Arial"/>
                <w:sz w:val="20"/>
                <w:szCs w:val="20"/>
              </w:rPr>
              <w:t>1.4</w:t>
            </w:r>
            <w:r w:rsidR="003B7CAA">
              <w:t xml:space="preserve"> Use the laws of exponents for rational exponents</w:t>
            </w:r>
          </w:p>
          <w:p w:rsidR="00286EB5" w:rsidRDefault="00286EB5" w:rsidP="003B7CAA">
            <w:pPr>
              <w:spacing w:after="240"/>
              <w:rPr>
                <w:rFonts w:ascii="Arial" w:hAnsi="Arial" w:cs="Arial"/>
                <w:sz w:val="20"/>
                <w:szCs w:val="20"/>
              </w:rPr>
            </w:pPr>
            <w:r>
              <w:rPr>
                <w:rFonts w:ascii="Arial" w:hAnsi="Arial" w:cs="Arial"/>
                <w:sz w:val="20"/>
                <w:szCs w:val="20"/>
              </w:rPr>
              <w:t>6.1</w:t>
            </w:r>
            <w:r w:rsidR="003B7CAA">
              <w:t xml:space="preserve"> Add and subtract polynomials</w:t>
            </w:r>
          </w:p>
          <w:p w:rsidR="00286EB5" w:rsidRDefault="00286EB5" w:rsidP="003B7CAA">
            <w:pPr>
              <w:spacing w:after="240"/>
              <w:rPr>
                <w:rFonts w:ascii="Arial" w:hAnsi="Arial" w:cs="Arial"/>
                <w:sz w:val="20"/>
                <w:szCs w:val="20"/>
              </w:rPr>
            </w:pPr>
            <w:r>
              <w:rPr>
                <w:rFonts w:ascii="Arial" w:hAnsi="Arial" w:cs="Arial"/>
                <w:sz w:val="20"/>
                <w:szCs w:val="20"/>
              </w:rPr>
              <w:t>6.2</w:t>
            </w:r>
            <w:r w:rsidR="003B7CAA">
              <w:t xml:space="preserve"> Multiply and divide monomials.</w:t>
            </w:r>
          </w:p>
          <w:p w:rsidR="00286EB5" w:rsidRDefault="00286EB5" w:rsidP="003B7CAA">
            <w:pPr>
              <w:spacing w:after="240"/>
              <w:rPr>
                <w:rFonts w:ascii="Arial" w:hAnsi="Arial" w:cs="Arial"/>
                <w:sz w:val="20"/>
                <w:szCs w:val="20"/>
              </w:rPr>
            </w:pPr>
            <w:r>
              <w:rPr>
                <w:rFonts w:ascii="Arial" w:hAnsi="Arial" w:cs="Arial"/>
                <w:sz w:val="20"/>
                <w:szCs w:val="20"/>
              </w:rPr>
              <w:t>6.3</w:t>
            </w:r>
            <w:r w:rsidR="003B7CAA">
              <w:t xml:space="preserve"> Find powers and roots of monomials (only when the answer has an integer exponent).</w:t>
            </w:r>
          </w:p>
          <w:p w:rsidR="00286EB5" w:rsidRDefault="00286EB5" w:rsidP="003B7CAA">
            <w:pPr>
              <w:spacing w:after="240"/>
              <w:rPr>
                <w:rFonts w:ascii="Arial" w:hAnsi="Arial" w:cs="Arial"/>
                <w:sz w:val="20"/>
                <w:szCs w:val="20"/>
              </w:rPr>
            </w:pPr>
            <w:r>
              <w:rPr>
                <w:rFonts w:ascii="Arial" w:hAnsi="Arial" w:cs="Arial"/>
                <w:sz w:val="20"/>
                <w:szCs w:val="20"/>
              </w:rPr>
              <w:t>6.4</w:t>
            </w:r>
            <w:r w:rsidR="003B7CAA">
              <w:t xml:space="preserve"> Multiply polynomials</w:t>
            </w:r>
          </w:p>
          <w:p w:rsidR="00286EB5" w:rsidRDefault="00286EB5" w:rsidP="003B7CAA">
            <w:pPr>
              <w:spacing w:after="240"/>
              <w:rPr>
                <w:rFonts w:ascii="Arial" w:hAnsi="Arial" w:cs="Arial"/>
                <w:sz w:val="20"/>
                <w:szCs w:val="20"/>
              </w:rPr>
            </w:pPr>
            <w:r>
              <w:rPr>
                <w:rFonts w:ascii="Arial" w:hAnsi="Arial" w:cs="Arial"/>
                <w:sz w:val="20"/>
                <w:szCs w:val="20"/>
              </w:rPr>
              <w:t>6.5</w:t>
            </w:r>
            <w:r w:rsidR="003B7CAA">
              <w:t xml:space="preserve"> Divide polynomials by monomials</w:t>
            </w:r>
          </w:p>
          <w:p w:rsidR="00286EB5" w:rsidRDefault="00286EB5" w:rsidP="003B7CAA">
            <w:pPr>
              <w:spacing w:after="240"/>
              <w:rPr>
                <w:rFonts w:ascii="Arial" w:hAnsi="Arial" w:cs="Arial"/>
                <w:sz w:val="20"/>
                <w:szCs w:val="20"/>
              </w:rPr>
            </w:pPr>
            <w:r>
              <w:rPr>
                <w:rFonts w:ascii="Arial" w:hAnsi="Arial" w:cs="Arial"/>
                <w:sz w:val="20"/>
                <w:szCs w:val="20"/>
              </w:rPr>
              <w:t>6.6</w:t>
            </w:r>
            <w:r w:rsidR="003B7CAA">
              <w:t xml:space="preserve"> Find a common monomial factor in a polynomial</w:t>
            </w:r>
          </w:p>
          <w:p w:rsidR="00286EB5" w:rsidRDefault="00286EB5" w:rsidP="003B7CAA">
            <w:pPr>
              <w:spacing w:after="240"/>
              <w:rPr>
                <w:rFonts w:ascii="Arial" w:hAnsi="Arial" w:cs="Arial"/>
                <w:sz w:val="20"/>
                <w:szCs w:val="20"/>
              </w:rPr>
            </w:pPr>
            <w:r>
              <w:rPr>
                <w:rFonts w:ascii="Arial" w:hAnsi="Arial" w:cs="Arial"/>
                <w:sz w:val="20"/>
                <w:szCs w:val="20"/>
              </w:rPr>
              <w:t>6.7</w:t>
            </w:r>
            <w:r w:rsidR="003B7CAA">
              <w:t xml:space="preserve"> Factor the difference of two squares and other quadratics</w:t>
            </w:r>
          </w:p>
        </w:tc>
        <w:tc>
          <w:tcPr>
            <w:tcW w:w="2880" w:type="dxa"/>
            <w:vAlign w:val="center"/>
          </w:tcPr>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Multiplication Properties</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Zero and Negative</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Division Properties</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Scientific Notation</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Exponential Growth and Decay</w:t>
            </w:r>
          </w:p>
          <w:p w:rsidR="00286EB5" w:rsidRPr="008A1FA6"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Problem Solving</w:t>
            </w:r>
          </w:p>
        </w:tc>
        <w:tc>
          <w:tcPr>
            <w:tcW w:w="1620" w:type="dxa"/>
            <w:vAlign w:val="center"/>
          </w:tcPr>
          <w:p w:rsidR="00286EB5" w:rsidRDefault="00286EB5" w:rsidP="009C5BE2">
            <w:pPr>
              <w:numPr>
                <w:ilvl w:val="0"/>
                <w:numId w:val="1"/>
              </w:numPr>
              <w:tabs>
                <w:tab w:val="clear" w:pos="720"/>
                <w:tab w:val="num" w:pos="305"/>
              </w:tabs>
              <w:spacing w:after="240"/>
              <w:ind w:left="215" w:hanging="180"/>
              <w:rPr>
                <w:rFonts w:ascii="Arial" w:hAnsi="Arial" w:cs="Arial"/>
                <w:sz w:val="20"/>
                <w:szCs w:val="20"/>
              </w:rPr>
            </w:pPr>
            <w:r>
              <w:rPr>
                <w:rFonts w:ascii="Arial" w:hAnsi="Arial" w:cs="Arial"/>
                <w:sz w:val="20"/>
                <w:szCs w:val="20"/>
              </w:rPr>
              <w:t>McDougal Littell – 8</w:t>
            </w:r>
          </w:p>
          <w:p w:rsidR="00286EB5" w:rsidRPr="008A1FA6" w:rsidRDefault="00286EB5" w:rsidP="009C5BE2">
            <w:pPr>
              <w:spacing w:after="240"/>
              <w:rPr>
                <w:rFonts w:ascii="Arial" w:hAnsi="Arial" w:cs="Arial"/>
                <w:sz w:val="20"/>
                <w:szCs w:val="20"/>
              </w:rPr>
            </w:pPr>
          </w:p>
        </w:tc>
      </w:tr>
    </w:tbl>
    <w:p w:rsidR="00F727D0" w:rsidRDefault="00F727D0" w:rsidP="00F727D0">
      <w:r>
        <w:br w:type="page"/>
      </w:r>
    </w:p>
    <w:tbl>
      <w:tblPr>
        <w:tblStyle w:val="TableGrid"/>
        <w:tblW w:w="10278" w:type="dxa"/>
        <w:tblLayout w:type="fixed"/>
        <w:tblLook w:val="01E0"/>
      </w:tblPr>
      <w:tblGrid>
        <w:gridCol w:w="1329"/>
        <w:gridCol w:w="4539"/>
        <w:gridCol w:w="2880"/>
        <w:gridCol w:w="1530"/>
      </w:tblGrid>
      <w:tr w:rsidR="00286EB5" w:rsidRPr="00EB27F9" w:rsidTr="003B7CAA">
        <w:tc>
          <w:tcPr>
            <w:tcW w:w="1329" w:type="dxa"/>
            <w:shd w:val="clear" w:color="auto" w:fill="E6E6E6"/>
            <w:vAlign w:val="center"/>
          </w:tcPr>
          <w:p w:rsidR="00286EB5" w:rsidRPr="00F727D0" w:rsidRDefault="00286EB5" w:rsidP="009C5BE2">
            <w:pPr>
              <w:jc w:val="center"/>
              <w:rPr>
                <w:rFonts w:asciiTheme="minorHAnsi" w:hAnsiTheme="minorHAnsi"/>
                <w:b/>
              </w:rPr>
            </w:pPr>
            <w:r w:rsidRPr="00F727D0">
              <w:rPr>
                <w:rFonts w:asciiTheme="minorHAnsi" w:hAnsiTheme="minorHAnsi"/>
                <w:b/>
              </w:rPr>
              <w:lastRenderedPageBreak/>
              <w:t>Unit</w:t>
            </w:r>
          </w:p>
        </w:tc>
        <w:tc>
          <w:tcPr>
            <w:tcW w:w="4539" w:type="dxa"/>
            <w:shd w:val="clear" w:color="auto" w:fill="E6E6E6"/>
            <w:vAlign w:val="center"/>
          </w:tcPr>
          <w:p w:rsidR="00286EB5" w:rsidRPr="00F727D0" w:rsidRDefault="00286EB5" w:rsidP="009C5BE2">
            <w:pPr>
              <w:jc w:val="center"/>
              <w:rPr>
                <w:rFonts w:asciiTheme="minorHAnsi" w:hAnsiTheme="minorHAnsi"/>
                <w:b/>
                <w:sz w:val="20"/>
                <w:szCs w:val="20"/>
              </w:rPr>
            </w:pPr>
            <w:r w:rsidRPr="00F727D0">
              <w:rPr>
                <w:rFonts w:asciiTheme="minorHAnsi" w:hAnsiTheme="minorHAnsi"/>
                <w:b/>
                <w:sz w:val="20"/>
                <w:szCs w:val="20"/>
              </w:rPr>
              <w:t>Standards</w:t>
            </w:r>
          </w:p>
        </w:tc>
        <w:tc>
          <w:tcPr>
            <w:tcW w:w="2880" w:type="dxa"/>
            <w:shd w:val="clear" w:color="auto" w:fill="E6E6E6"/>
            <w:vAlign w:val="center"/>
          </w:tcPr>
          <w:p w:rsidR="00286EB5" w:rsidRPr="00F727D0" w:rsidRDefault="00286EB5" w:rsidP="009C5BE2">
            <w:pPr>
              <w:jc w:val="center"/>
              <w:rPr>
                <w:rFonts w:asciiTheme="minorHAnsi" w:hAnsiTheme="minorHAnsi"/>
                <w:b/>
              </w:rPr>
            </w:pPr>
            <w:r w:rsidRPr="00F727D0">
              <w:rPr>
                <w:rFonts w:asciiTheme="minorHAnsi" w:hAnsiTheme="minorHAnsi"/>
                <w:b/>
              </w:rPr>
              <w:t>Topics</w:t>
            </w:r>
          </w:p>
        </w:tc>
        <w:tc>
          <w:tcPr>
            <w:tcW w:w="1530" w:type="dxa"/>
            <w:shd w:val="clear" w:color="auto" w:fill="E6E6E6"/>
            <w:vAlign w:val="center"/>
          </w:tcPr>
          <w:p w:rsidR="00286EB5" w:rsidRPr="00F727D0" w:rsidRDefault="00286EB5" w:rsidP="009C5BE2">
            <w:pPr>
              <w:jc w:val="center"/>
              <w:rPr>
                <w:rFonts w:asciiTheme="minorHAnsi" w:hAnsiTheme="minorHAnsi"/>
                <w:b/>
              </w:rPr>
            </w:pPr>
            <w:r w:rsidRPr="00F727D0">
              <w:rPr>
                <w:rFonts w:asciiTheme="minorHAnsi" w:hAnsiTheme="minorHAnsi"/>
                <w:b/>
              </w:rPr>
              <w:t xml:space="preserve">Reading Materials &amp; </w:t>
            </w:r>
          </w:p>
          <w:p w:rsidR="00286EB5" w:rsidRPr="00F727D0" w:rsidRDefault="00286EB5" w:rsidP="009C5BE2">
            <w:pPr>
              <w:jc w:val="center"/>
              <w:rPr>
                <w:rFonts w:asciiTheme="minorHAnsi" w:hAnsiTheme="minorHAnsi"/>
                <w:b/>
              </w:rPr>
            </w:pPr>
            <w:r w:rsidRPr="00F727D0">
              <w:rPr>
                <w:rFonts w:asciiTheme="minorHAnsi" w:hAnsiTheme="minorHAnsi"/>
                <w:b/>
              </w:rPr>
              <w:t>Other Resources</w:t>
            </w:r>
          </w:p>
        </w:tc>
      </w:tr>
      <w:tr w:rsidR="00286EB5" w:rsidTr="003B7CAA">
        <w:trPr>
          <w:trHeight w:val="8333"/>
        </w:trPr>
        <w:tc>
          <w:tcPr>
            <w:tcW w:w="1329" w:type="dxa"/>
            <w:vAlign w:val="center"/>
          </w:tcPr>
          <w:p w:rsidR="00286EB5" w:rsidRPr="0010421A" w:rsidRDefault="00286EB5" w:rsidP="009C5BE2">
            <w:pPr>
              <w:spacing w:after="240"/>
              <w:jc w:val="center"/>
              <w:rPr>
                <w:rFonts w:ascii="Georgia" w:hAnsi="Georgia" w:cs="Arial"/>
                <w:b/>
              </w:rPr>
            </w:pPr>
            <w:r>
              <w:rPr>
                <w:rFonts w:ascii="Georgia" w:hAnsi="Georgia" w:cs="Arial"/>
                <w:b/>
              </w:rPr>
              <w:t>1.8</w:t>
            </w:r>
          </w:p>
          <w:p w:rsidR="00286EB5" w:rsidRPr="0010421A" w:rsidRDefault="00286EB5" w:rsidP="009C5BE2">
            <w:pPr>
              <w:spacing w:after="240"/>
              <w:jc w:val="center"/>
              <w:rPr>
                <w:rFonts w:ascii="Georgia" w:hAnsi="Georgia" w:cs="Arial"/>
                <w:b/>
              </w:rPr>
            </w:pPr>
          </w:p>
          <w:p w:rsidR="00286EB5" w:rsidRPr="00EB6DA8" w:rsidRDefault="00286EB5" w:rsidP="009C5BE2">
            <w:pPr>
              <w:spacing w:after="240"/>
              <w:jc w:val="center"/>
              <w:rPr>
                <w:rFonts w:ascii="Georgia" w:hAnsi="Georgia" w:cs="Arial"/>
                <w:sz w:val="20"/>
                <w:szCs w:val="20"/>
              </w:rPr>
            </w:pPr>
            <w:r w:rsidRPr="00EB6DA8">
              <w:rPr>
                <w:rFonts w:ascii="Georgia" w:hAnsi="Georgia" w:cs="Arial"/>
                <w:sz w:val="20"/>
                <w:szCs w:val="20"/>
              </w:rPr>
              <w:t xml:space="preserve">Polynomials </w:t>
            </w:r>
          </w:p>
          <w:p w:rsidR="00286EB5" w:rsidRPr="00EB6DA8" w:rsidRDefault="00286EB5" w:rsidP="009C5BE2">
            <w:pPr>
              <w:spacing w:after="240"/>
              <w:jc w:val="center"/>
              <w:rPr>
                <w:rFonts w:ascii="Georgia" w:hAnsi="Georgia" w:cs="Arial"/>
                <w:sz w:val="20"/>
                <w:szCs w:val="20"/>
              </w:rPr>
            </w:pPr>
            <w:r w:rsidRPr="00EB6DA8">
              <w:rPr>
                <w:rFonts w:ascii="Georgia" w:hAnsi="Georgia" w:cs="Arial"/>
                <w:sz w:val="20"/>
                <w:szCs w:val="20"/>
              </w:rPr>
              <w:t>&amp;</w:t>
            </w:r>
          </w:p>
          <w:p w:rsidR="00286EB5" w:rsidRPr="0010421A" w:rsidRDefault="00286EB5" w:rsidP="009C5BE2">
            <w:pPr>
              <w:spacing w:after="240"/>
              <w:jc w:val="center"/>
              <w:rPr>
                <w:rFonts w:ascii="Georgia" w:hAnsi="Georgia" w:cs="Arial"/>
                <w:b/>
              </w:rPr>
            </w:pPr>
            <w:r w:rsidRPr="00EB6DA8">
              <w:rPr>
                <w:rFonts w:ascii="Georgia" w:hAnsi="Georgia" w:cs="Arial"/>
                <w:sz w:val="20"/>
                <w:szCs w:val="20"/>
              </w:rPr>
              <w:t xml:space="preserve"> Factoring</w:t>
            </w:r>
          </w:p>
        </w:tc>
        <w:tc>
          <w:tcPr>
            <w:tcW w:w="4539" w:type="dxa"/>
            <w:vAlign w:val="center"/>
          </w:tcPr>
          <w:p w:rsidR="003B7CAA" w:rsidRDefault="003B7CAA" w:rsidP="003B7CAA">
            <w:pPr>
              <w:spacing w:after="240"/>
              <w:rPr>
                <w:rFonts w:ascii="Arial" w:hAnsi="Arial" w:cs="Arial"/>
                <w:sz w:val="20"/>
                <w:szCs w:val="20"/>
              </w:rPr>
            </w:pPr>
            <w:r>
              <w:rPr>
                <w:rFonts w:ascii="Arial" w:hAnsi="Arial" w:cs="Arial"/>
                <w:sz w:val="20"/>
                <w:szCs w:val="20"/>
              </w:rPr>
              <w:t>6.1</w:t>
            </w:r>
            <w:r>
              <w:t xml:space="preserve"> Add and subtract polynomials</w:t>
            </w:r>
          </w:p>
          <w:p w:rsidR="003B7CAA" w:rsidRDefault="003B7CAA" w:rsidP="003B7CAA">
            <w:pPr>
              <w:spacing w:after="240"/>
              <w:rPr>
                <w:rFonts w:ascii="Arial" w:hAnsi="Arial" w:cs="Arial"/>
                <w:sz w:val="20"/>
                <w:szCs w:val="20"/>
              </w:rPr>
            </w:pPr>
            <w:r>
              <w:rPr>
                <w:rFonts w:ascii="Arial" w:hAnsi="Arial" w:cs="Arial"/>
                <w:sz w:val="20"/>
                <w:szCs w:val="20"/>
              </w:rPr>
              <w:t>6.2</w:t>
            </w:r>
            <w:r>
              <w:t xml:space="preserve"> Multiply and divide monomials.</w:t>
            </w:r>
          </w:p>
          <w:p w:rsidR="003B7CAA" w:rsidRDefault="003B7CAA" w:rsidP="003B7CAA">
            <w:pPr>
              <w:spacing w:after="240"/>
              <w:rPr>
                <w:rFonts w:ascii="Arial" w:hAnsi="Arial" w:cs="Arial"/>
                <w:sz w:val="20"/>
                <w:szCs w:val="20"/>
              </w:rPr>
            </w:pPr>
            <w:r>
              <w:rPr>
                <w:rFonts w:ascii="Arial" w:hAnsi="Arial" w:cs="Arial"/>
                <w:sz w:val="20"/>
                <w:szCs w:val="20"/>
              </w:rPr>
              <w:t>6.3</w:t>
            </w:r>
            <w:r>
              <w:t xml:space="preserve"> Find powers and roots of monomials (only when the answer has an integer exponent).</w:t>
            </w:r>
          </w:p>
          <w:p w:rsidR="003B7CAA" w:rsidRDefault="003B7CAA" w:rsidP="003B7CAA">
            <w:pPr>
              <w:spacing w:after="240"/>
              <w:rPr>
                <w:rFonts w:ascii="Arial" w:hAnsi="Arial" w:cs="Arial"/>
                <w:sz w:val="20"/>
                <w:szCs w:val="20"/>
              </w:rPr>
            </w:pPr>
            <w:r>
              <w:rPr>
                <w:rFonts w:ascii="Arial" w:hAnsi="Arial" w:cs="Arial"/>
                <w:sz w:val="20"/>
                <w:szCs w:val="20"/>
              </w:rPr>
              <w:t>6.4</w:t>
            </w:r>
            <w:r>
              <w:t xml:space="preserve"> Multiply polynomials</w:t>
            </w:r>
          </w:p>
          <w:p w:rsidR="003B7CAA" w:rsidRDefault="003B7CAA" w:rsidP="003B7CAA">
            <w:pPr>
              <w:spacing w:after="240"/>
              <w:rPr>
                <w:rFonts w:ascii="Arial" w:hAnsi="Arial" w:cs="Arial"/>
                <w:sz w:val="20"/>
                <w:szCs w:val="20"/>
              </w:rPr>
            </w:pPr>
            <w:r>
              <w:rPr>
                <w:rFonts w:ascii="Arial" w:hAnsi="Arial" w:cs="Arial"/>
                <w:sz w:val="20"/>
                <w:szCs w:val="20"/>
              </w:rPr>
              <w:t>6.5</w:t>
            </w:r>
            <w:r>
              <w:t xml:space="preserve"> Divide polynomials by monomials</w:t>
            </w:r>
          </w:p>
          <w:p w:rsidR="003B7CAA" w:rsidRDefault="003B7CAA" w:rsidP="003B7CAA">
            <w:pPr>
              <w:spacing w:after="240"/>
              <w:rPr>
                <w:rFonts w:ascii="Arial" w:hAnsi="Arial" w:cs="Arial"/>
                <w:sz w:val="20"/>
                <w:szCs w:val="20"/>
              </w:rPr>
            </w:pPr>
            <w:r>
              <w:rPr>
                <w:rFonts w:ascii="Arial" w:hAnsi="Arial" w:cs="Arial"/>
                <w:sz w:val="20"/>
                <w:szCs w:val="20"/>
              </w:rPr>
              <w:t>6.6</w:t>
            </w:r>
            <w:r>
              <w:t xml:space="preserve"> Find a common monomial factor in a polynomial</w:t>
            </w:r>
          </w:p>
          <w:p w:rsidR="003B7CAA" w:rsidRDefault="003B7CAA" w:rsidP="003B7CAA">
            <w:pPr>
              <w:spacing w:after="240"/>
              <w:rPr>
                <w:rFonts w:ascii="Arial" w:hAnsi="Arial" w:cs="Arial"/>
                <w:sz w:val="20"/>
                <w:szCs w:val="20"/>
              </w:rPr>
            </w:pPr>
            <w:r>
              <w:rPr>
                <w:rFonts w:ascii="Arial" w:hAnsi="Arial" w:cs="Arial"/>
                <w:sz w:val="20"/>
                <w:szCs w:val="20"/>
              </w:rPr>
              <w:t>6.7</w:t>
            </w:r>
            <w:r>
              <w:t xml:space="preserve"> Factor the difference of two squares and other quadratics</w:t>
            </w:r>
            <w:r>
              <w:rPr>
                <w:rFonts w:ascii="Arial" w:hAnsi="Arial" w:cs="Arial"/>
                <w:sz w:val="20"/>
                <w:szCs w:val="20"/>
              </w:rPr>
              <w:t xml:space="preserve"> </w:t>
            </w:r>
          </w:p>
          <w:p w:rsidR="00286EB5" w:rsidRDefault="00286EB5" w:rsidP="003B7CAA">
            <w:pPr>
              <w:spacing w:after="240"/>
              <w:rPr>
                <w:rFonts w:ascii="Arial" w:hAnsi="Arial" w:cs="Arial"/>
                <w:sz w:val="20"/>
                <w:szCs w:val="20"/>
              </w:rPr>
            </w:pPr>
            <w:r>
              <w:rPr>
                <w:rFonts w:ascii="Arial" w:hAnsi="Arial" w:cs="Arial"/>
                <w:sz w:val="20"/>
                <w:szCs w:val="20"/>
              </w:rPr>
              <w:t>6.8</w:t>
            </w:r>
            <w:r w:rsidR="003B7CAA">
              <w:t xml:space="preserve"> Understand and describe the relationships among the solutions of an equation, the zeros of a function, the </w:t>
            </w:r>
            <w:r w:rsidR="003B7CAA">
              <w:rPr>
                <w:i/>
              </w:rPr>
              <w:t>x</w:t>
            </w:r>
            <w:r w:rsidR="003B7CAA">
              <w:t>-intercepts of a graph, and the factors of a polynomial expression</w:t>
            </w:r>
          </w:p>
          <w:p w:rsidR="00286EB5" w:rsidRDefault="00286EB5" w:rsidP="003B7CAA">
            <w:pPr>
              <w:spacing w:after="240"/>
              <w:rPr>
                <w:rFonts w:ascii="Arial" w:hAnsi="Arial" w:cs="Arial"/>
                <w:sz w:val="20"/>
                <w:szCs w:val="20"/>
              </w:rPr>
            </w:pPr>
            <w:r>
              <w:rPr>
                <w:rFonts w:ascii="Arial" w:hAnsi="Arial" w:cs="Arial"/>
                <w:sz w:val="20"/>
                <w:szCs w:val="20"/>
              </w:rPr>
              <w:t>9.8</w:t>
            </w:r>
            <w:r w:rsidR="003B7CAA">
              <w:t xml:space="preserve"> Use counterexamples to show that statements are false, recognizing that a single counterexample is sufficient to prove a general statement false</w:t>
            </w:r>
          </w:p>
        </w:tc>
        <w:tc>
          <w:tcPr>
            <w:tcW w:w="2880" w:type="dxa"/>
            <w:vAlign w:val="center"/>
          </w:tcPr>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Adding and Subtracting</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Multiplying</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Special Products</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Solving in Factored Form</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Factoring x</w:t>
            </w:r>
            <w:r w:rsidRPr="00EA0ED4">
              <w:rPr>
                <w:rFonts w:ascii="Arial" w:hAnsi="Arial" w:cs="Arial"/>
                <w:sz w:val="20"/>
                <w:szCs w:val="20"/>
                <w:vertAlign w:val="superscript"/>
              </w:rPr>
              <w:t>2</w:t>
            </w:r>
            <w:r>
              <w:rPr>
                <w:rFonts w:ascii="Arial" w:hAnsi="Arial" w:cs="Arial"/>
                <w:sz w:val="20"/>
                <w:szCs w:val="20"/>
              </w:rPr>
              <w:t>+bx+c</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Factoring ax</w:t>
            </w:r>
            <w:r w:rsidRPr="00EA0ED4">
              <w:rPr>
                <w:rFonts w:ascii="Arial" w:hAnsi="Arial" w:cs="Arial"/>
                <w:sz w:val="20"/>
                <w:szCs w:val="20"/>
                <w:vertAlign w:val="superscript"/>
              </w:rPr>
              <w:t>2</w:t>
            </w:r>
            <w:r>
              <w:rPr>
                <w:rFonts w:ascii="Arial" w:hAnsi="Arial" w:cs="Arial"/>
                <w:sz w:val="20"/>
                <w:szCs w:val="20"/>
              </w:rPr>
              <w:t>+bx+c</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Factoring Special Products</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Factoring Using the Distributive Property</w:t>
            </w:r>
          </w:p>
          <w:p w:rsidR="00286EB5" w:rsidRPr="008A1FA6"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Problem Solving</w:t>
            </w:r>
          </w:p>
        </w:tc>
        <w:tc>
          <w:tcPr>
            <w:tcW w:w="1530" w:type="dxa"/>
            <w:vAlign w:val="center"/>
          </w:tcPr>
          <w:p w:rsidR="00286EB5" w:rsidRDefault="00286EB5" w:rsidP="009C5BE2">
            <w:pPr>
              <w:numPr>
                <w:ilvl w:val="0"/>
                <w:numId w:val="1"/>
              </w:numPr>
              <w:tabs>
                <w:tab w:val="clear" w:pos="720"/>
                <w:tab w:val="num" w:pos="305"/>
              </w:tabs>
              <w:spacing w:after="240"/>
              <w:ind w:left="215" w:hanging="180"/>
              <w:rPr>
                <w:rFonts w:ascii="Arial" w:hAnsi="Arial" w:cs="Arial"/>
                <w:sz w:val="20"/>
                <w:szCs w:val="20"/>
              </w:rPr>
            </w:pPr>
            <w:r>
              <w:rPr>
                <w:rFonts w:ascii="Arial" w:hAnsi="Arial" w:cs="Arial"/>
                <w:sz w:val="20"/>
                <w:szCs w:val="20"/>
              </w:rPr>
              <w:t>McDougal Littell – 10</w:t>
            </w:r>
          </w:p>
          <w:p w:rsidR="00286EB5" w:rsidRPr="008A1FA6" w:rsidRDefault="00286EB5" w:rsidP="009C5BE2">
            <w:pPr>
              <w:spacing w:after="240"/>
              <w:rPr>
                <w:rFonts w:ascii="Arial" w:hAnsi="Arial" w:cs="Arial"/>
                <w:sz w:val="20"/>
                <w:szCs w:val="20"/>
              </w:rPr>
            </w:pPr>
          </w:p>
        </w:tc>
      </w:tr>
    </w:tbl>
    <w:p w:rsidR="00F727D0" w:rsidRDefault="00F727D0" w:rsidP="00F727D0">
      <w:r>
        <w:br w:type="page"/>
      </w:r>
    </w:p>
    <w:tbl>
      <w:tblPr>
        <w:tblStyle w:val="TableGrid"/>
        <w:tblW w:w="10278" w:type="dxa"/>
        <w:tblLayout w:type="fixed"/>
        <w:tblLook w:val="01E0"/>
      </w:tblPr>
      <w:tblGrid>
        <w:gridCol w:w="1329"/>
        <w:gridCol w:w="4539"/>
        <w:gridCol w:w="2880"/>
        <w:gridCol w:w="1530"/>
      </w:tblGrid>
      <w:tr w:rsidR="00286EB5" w:rsidRPr="00EB27F9" w:rsidTr="003B7CAA">
        <w:tc>
          <w:tcPr>
            <w:tcW w:w="1329" w:type="dxa"/>
            <w:shd w:val="clear" w:color="auto" w:fill="E6E6E6"/>
            <w:vAlign w:val="center"/>
          </w:tcPr>
          <w:p w:rsidR="00286EB5" w:rsidRPr="00F727D0" w:rsidRDefault="00286EB5" w:rsidP="009C5BE2">
            <w:pPr>
              <w:jc w:val="center"/>
              <w:rPr>
                <w:rFonts w:asciiTheme="minorHAnsi" w:hAnsiTheme="minorHAnsi"/>
                <w:b/>
              </w:rPr>
            </w:pPr>
            <w:r w:rsidRPr="00F727D0">
              <w:rPr>
                <w:rFonts w:asciiTheme="minorHAnsi" w:hAnsiTheme="minorHAnsi"/>
                <w:b/>
              </w:rPr>
              <w:lastRenderedPageBreak/>
              <w:t>Unit</w:t>
            </w:r>
          </w:p>
        </w:tc>
        <w:tc>
          <w:tcPr>
            <w:tcW w:w="4539" w:type="dxa"/>
            <w:shd w:val="clear" w:color="auto" w:fill="E6E6E6"/>
            <w:vAlign w:val="center"/>
          </w:tcPr>
          <w:p w:rsidR="00286EB5" w:rsidRPr="00F727D0" w:rsidRDefault="00286EB5" w:rsidP="009C5BE2">
            <w:pPr>
              <w:jc w:val="center"/>
              <w:rPr>
                <w:rFonts w:asciiTheme="minorHAnsi" w:hAnsiTheme="minorHAnsi"/>
                <w:b/>
                <w:sz w:val="20"/>
                <w:szCs w:val="20"/>
              </w:rPr>
            </w:pPr>
            <w:r w:rsidRPr="00F727D0">
              <w:rPr>
                <w:rFonts w:asciiTheme="minorHAnsi" w:hAnsiTheme="minorHAnsi"/>
                <w:b/>
                <w:sz w:val="20"/>
                <w:szCs w:val="20"/>
              </w:rPr>
              <w:t>Standards</w:t>
            </w:r>
          </w:p>
        </w:tc>
        <w:tc>
          <w:tcPr>
            <w:tcW w:w="2880" w:type="dxa"/>
            <w:shd w:val="clear" w:color="auto" w:fill="E6E6E6"/>
            <w:vAlign w:val="center"/>
          </w:tcPr>
          <w:p w:rsidR="00286EB5" w:rsidRPr="00F727D0" w:rsidRDefault="00286EB5" w:rsidP="009C5BE2">
            <w:pPr>
              <w:jc w:val="center"/>
              <w:rPr>
                <w:rFonts w:asciiTheme="minorHAnsi" w:hAnsiTheme="minorHAnsi"/>
                <w:b/>
              </w:rPr>
            </w:pPr>
            <w:r w:rsidRPr="00F727D0">
              <w:rPr>
                <w:rFonts w:asciiTheme="minorHAnsi" w:hAnsiTheme="minorHAnsi"/>
                <w:b/>
              </w:rPr>
              <w:t>Topics</w:t>
            </w:r>
          </w:p>
        </w:tc>
        <w:tc>
          <w:tcPr>
            <w:tcW w:w="1530" w:type="dxa"/>
            <w:shd w:val="clear" w:color="auto" w:fill="E6E6E6"/>
            <w:vAlign w:val="center"/>
          </w:tcPr>
          <w:p w:rsidR="00286EB5" w:rsidRPr="00F727D0" w:rsidRDefault="00286EB5" w:rsidP="009C5BE2">
            <w:pPr>
              <w:jc w:val="center"/>
              <w:rPr>
                <w:rFonts w:asciiTheme="minorHAnsi" w:hAnsiTheme="minorHAnsi"/>
                <w:b/>
              </w:rPr>
            </w:pPr>
            <w:r w:rsidRPr="00F727D0">
              <w:rPr>
                <w:rFonts w:asciiTheme="minorHAnsi" w:hAnsiTheme="minorHAnsi"/>
                <w:b/>
              </w:rPr>
              <w:t xml:space="preserve">Reading Materials &amp; </w:t>
            </w:r>
          </w:p>
          <w:p w:rsidR="00286EB5" w:rsidRPr="00F727D0" w:rsidRDefault="00286EB5" w:rsidP="009C5BE2">
            <w:pPr>
              <w:jc w:val="center"/>
              <w:rPr>
                <w:rFonts w:asciiTheme="minorHAnsi" w:hAnsiTheme="minorHAnsi"/>
                <w:b/>
              </w:rPr>
            </w:pPr>
            <w:r w:rsidRPr="00F727D0">
              <w:rPr>
                <w:rFonts w:asciiTheme="minorHAnsi" w:hAnsiTheme="minorHAnsi"/>
                <w:b/>
              </w:rPr>
              <w:t>Other Resources</w:t>
            </w:r>
          </w:p>
        </w:tc>
      </w:tr>
      <w:tr w:rsidR="00286EB5" w:rsidTr="003B7CAA">
        <w:trPr>
          <w:trHeight w:val="8333"/>
        </w:trPr>
        <w:tc>
          <w:tcPr>
            <w:tcW w:w="1329" w:type="dxa"/>
            <w:vAlign w:val="center"/>
          </w:tcPr>
          <w:p w:rsidR="00286EB5" w:rsidRPr="0010421A" w:rsidRDefault="00286EB5" w:rsidP="009C5BE2">
            <w:pPr>
              <w:spacing w:after="240"/>
              <w:jc w:val="center"/>
              <w:rPr>
                <w:rFonts w:ascii="Georgia" w:hAnsi="Georgia" w:cs="Arial"/>
                <w:b/>
              </w:rPr>
            </w:pPr>
            <w:r>
              <w:rPr>
                <w:rFonts w:ascii="Georgia" w:hAnsi="Georgia" w:cs="Arial"/>
                <w:b/>
              </w:rPr>
              <w:t>1.9</w:t>
            </w:r>
          </w:p>
          <w:p w:rsidR="00286EB5" w:rsidRPr="0010421A" w:rsidRDefault="00286EB5" w:rsidP="009C5BE2">
            <w:pPr>
              <w:spacing w:after="240"/>
              <w:jc w:val="center"/>
              <w:rPr>
                <w:rFonts w:ascii="Georgia" w:hAnsi="Georgia" w:cs="Arial"/>
                <w:b/>
              </w:rPr>
            </w:pPr>
          </w:p>
          <w:p w:rsidR="00286EB5" w:rsidRDefault="00286EB5" w:rsidP="009C5BE2">
            <w:pPr>
              <w:spacing w:after="240"/>
              <w:jc w:val="center"/>
              <w:rPr>
                <w:rFonts w:ascii="Georgia" w:hAnsi="Georgia" w:cs="Arial"/>
                <w:b/>
                <w:sz w:val="20"/>
                <w:szCs w:val="20"/>
              </w:rPr>
            </w:pPr>
            <w:r w:rsidRPr="00EB6DA8">
              <w:rPr>
                <w:rFonts w:ascii="Georgia" w:hAnsi="Georgia" w:cs="Arial"/>
                <w:b/>
                <w:sz w:val="20"/>
                <w:szCs w:val="20"/>
              </w:rPr>
              <w:t>Quadratic</w:t>
            </w:r>
          </w:p>
          <w:p w:rsidR="00286EB5" w:rsidRDefault="00286EB5" w:rsidP="009C5BE2">
            <w:pPr>
              <w:spacing w:after="240"/>
              <w:jc w:val="center"/>
              <w:rPr>
                <w:rFonts w:ascii="Georgia" w:hAnsi="Georgia" w:cs="Arial"/>
                <w:b/>
                <w:sz w:val="20"/>
                <w:szCs w:val="20"/>
              </w:rPr>
            </w:pPr>
            <w:r w:rsidRPr="00EB6DA8">
              <w:rPr>
                <w:rFonts w:ascii="Georgia" w:hAnsi="Georgia" w:cs="Arial"/>
                <w:b/>
                <w:sz w:val="20"/>
                <w:szCs w:val="20"/>
              </w:rPr>
              <w:t xml:space="preserve"> Equations</w:t>
            </w:r>
          </w:p>
          <w:p w:rsidR="00286EB5" w:rsidRDefault="00286EB5" w:rsidP="009C5BE2">
            <w:pPr>
              <w:spacing w:after="240"/>
              <w:jc w:val="center"/>
              <w:rPr>
                <w:rFonts w:ascii="Georgia" w:hAnsi="Georgia" w:cs="Arial"/>
                <w:b/>
                <w:sz w:val="20"/>
                <w:szCs w:val="20"/>
              </w:rPr>
            </w:pPr>
            <w:r w:rsidRPr="00EB6DA8">
              <w:rPr>
                <w:rFonts w:ascii="Georgia" w:hAnsi="Georgia" w:cs="Arial"/>
                <w:b/>
                <w:sz w:val="20"/>
                <w:szCs w:val="20"/>
              </w:rPr>
              <w:t xml:space="preserve"> </w:t>
            </w:r>
            <w:r>
              <w:rPr>
                <w:rFonts w:ascii="Georgia" w:hAnsi="Georgia" w:cs="Arial"/>
                <w:b/>
                <w:sz w:val="20"/>
                <w:szCs w:val="20"/>
              </w:rPr>
              <w:t>&amp;</w:t>
            </w:r>
          </w:p>
          <w:p w:rsidR="00286EB5" w:rsidRPr="00EB6DA8" w:rsidRDefault="00286EB5" w:rsidP="009C5BE2">
            <w:pPr>
              <w:spacing w:after="240"/>
              <w:jc w:val="center"/>
              <w:rPr>
                <w:rFonts w:ascii="Georgia" w:hAnsi="Georgia" w:cs="Arial"/>
                <w:b/>
                <w:sz w:val="20"/>
                <w:szCs w:val="20"/>
              </w:rPr>
            </w:pPr>
            <w:r w:rsidRPr="00EB6DA8">
              <w:rPr>
                <w:rFonts w:ascii="Georgia" w:hAnsi="Georgia" w:cs="Arial"/>
                <w:b/>
                <w:sz w:val="20"/>
                <w:szCs w:val="20"/>
              </w:rPr>
              <w:t>Functions</w:t>
            </w:r>
          </w:p>
        </w:tc>
        <w:tc>
          <w:tcPr>
            <w:tcW w:w="4539" w:type="dxa"/>
            <w:vAlign w:val="center"/>
          </w:tcPr>
          <w:p w:rsidR="00286EB5" w:rsidRDefault="00286EB5" w:rsidP="003B7CAA">
            <w:pPr>
              <w:spacing w:after="240"/>
              <w:rPr>
                <w:rFonts w:ascii="Arial" w:hAnsi="Arial" w:cs="Arial"/>
                <w:sz w:val="20"/>
                <w:szCs w:val="20"/>
              </w:rPr>
            </w:pPr>
            <w:r>
              <w:rPr>
                <w:rFonts w:ascii="Arial" w:hAnsi="Arial" w:cs="Arial"/>
                <w:sz w:val="20"/>
                <w:szCs w:val="20"/>
              </w:rPr>
              <w:t>8.1</w:t>
            </w:r>
            <w:r w:rsidR="003B7CAA">
              <w:t xml:space="preserve"> Graph quadratic, cubic, and radical equations</w:t>
            </w:r>
          </w:p>
          <w:p w:rsidR="00286EB5" w:rsidRDefault="00286EB5" w:rsidP="003B7CAA">
            <w:pPr>
              <w:spacing w:after="240"/>
              <w:rPr>
                <w:rFonts w:ascii="Arial" w:hAnsi="Arial" w:cs="Arial"/>
                <w:sz w:val="20"/>
                <w:szCs w:val="20"/>
              </w:rPr>
            </w:pPr>
            <w:r>
              <w:rPr>
                <w:rFonts w:ascii="Arial" w:hAnsi="Arial" w:cs="Arial"/>
                <w:sz w:val="20"/>
                <w:szCs w:val="20"/>
              </w:rPr>
              <w:t>8.2</w:t>
            </w:r>
            <w:r w:rsidR="003B7CAA">
              <w:t xml:space="preserve"> Solve quadratic equations by factoring</w:t>
            </w:r>
          </w:p>
          <w:p w:rsidR="00286EB5" w:rsidRDefault="00286EB5" w:rsidP="003B7CAA">
            <w:pPr>
              <w:spacing w:after="240"/>
              <w:rPr>
                <w:rFonts w:ascii="Arial" w:hAnsi="Arial" w:cs="Arial"/>
                <w:sz w:val="20"/>
                <w:szCs w:val="20"/>
              </w:rPr>
            </w:pPr>
            <w:r>
              <w:rPr>
                <w:rFonts w:ascii="Arial" w:hAnsi="Arial" w:cs="Arial"/>
                <w:sz w:val="20"/>
                <w:szCs w:val="20"/>
              </w:rPr>
              <w:t>8.3</w:t>
            </w:r>
            <w:r w:rsidR="003B7CAA">
              <w:t xml:space="preserve"> Solve quadratic equations in which a perfect square equals a constant</w:t>
            </w:r>
          </w:p>
          <w:p w:rsidR="00286EB5" w:rsidRDefault="00286EB5" w:rsidP="003B7CAA">
            <w:pPr>
              <w:spacing w:after="240"/>
              <w:rPr>
                <w:rFonts w:ascii="Arial" w:hAnsi="Arial" w:cs="Arial"/>
                <w:sz w:val="20"/>
                <w:szCs w:val="20"/>
              </w:rPr>
            </w:pPr>
            <w:r>
              <w:rPr>
                <w:rFonts w:ascii="Arial" w:hAnsi="Arial" w:cs="Arial"/>
                <w:sz w:val="20"/>
                <w:szCs w:val="20"/>
              </w:rPr>
              <w:t>8.4</w:t>
            </w:r>
            <w:r w:rsidR="003B7CAA">
              <w:t xml:space="preserve"> Complete the square to solve quadratic equations</w:t>
            </w:r>
          </w:p>
          <w:p w:rsidR="00286EB5" w:rsidRDefault="00286EB5" w:rsidP="003B7CAA">
            <w:pPr>
              <w:spacing w:after="240"/>
              <w:rPr>
                <w:rFonts w:ascii="Arial" w:hAnsi="Arial" w:cs="Arial"/>
                <w:sz w:val="20"/>
                <w:szCs w:val="20"/>
              </w:rPr>
            </w:pPr>
            <w:r>
              <w:rPr>
                <w:rFonts w:ascii="Arial" w:hAnsi="Arial" w:cs="Arial"/>
                <w:sz w:val="20"/>
                <w:szCs w:val="20"/>
              </w:rPr>
              <w:t>8.5</w:t>
            </w:r>
            <w:r w:rsidR="003B7CAA">
              <w:t xml:space="preserve"> Derive the quadratic formula by completing the square</w:t>
            </w:r>
          </w:p>
          <w:p w:rsidR="00286EB5" w:rsidRDefault="00286EB5" w:rsidP="003B7CAA">
            <w:pPr>
              <w:spacing w:after="240"/>
              <w:rPr>
                <w:rFonts w:ascii="Arial" w:hAnsi="Arial" w:cs="Arial"/>
                <w:sz w:val="20"/>
                <w:szCs w:val="20"/>
              </w:rPr>
            </w:pPr>
            <w:r>
              <w:rPr>
                <w:rFonts w:ascii="Arial" w:hAnsi="Arial" w:cs="Arial"/>
                <w:sz w:val="20"/>
                <w:szCs w:val="20"/>
              </w:rPr>
              <w:t>8.6</w:t>
            </w:r>
            <w:r w:rsidR="003B7CAA">
              <w:t xml:space="preserve"> Solve quadratic equations using the quadratic formula</w:t>
            </w:r>
          </w:p>
          <w:p w:rsidR="00286EB5" w:rsidRDefault="00286EB5" w:rsidP="003B7CAA">
            <w:pPr>
              <w:spacing w:after="240"/>
              <w:rPr>
                <w:rFonts w:ascii="Arial" w:hAnsi="Arial" w:cs="Arial"/>
                <w:sz w:val="20"/>
                <w:szCs w:val="20"/>
              </w:rPr>
            </w:pPr>
            <w:r>
              <w:rPr>
                <w:rFonts w:ascii="Arial" w:hAnsi="Arial" w:cs="Arial"/>
                <w:sz w:val="20"/>
                <w:szCs w:val="20"/>
              </w:rPr>
              <w:t>8.7</w:t>
            </w:r>
            <w:r w:rsidR="003B7CAA">
              <w:t xml:space="preserve"> Use quadratic equations to solve word problems</w:t>
            </w:r>
          </w:p>
          <w:p w:rsidR="00286EB5" w:rsidRDefault="00286EB5" w:rsidP="003B7CAA">
            <w:pPr>
              <w:spacing w:after="240"/>
              <w:rPr>
                <w:rFonts w:ascii="Arial" w:hAnsi="Arial" w:cs="Arial"/>
                <w:sz w:val="20"/>
                <w:szCs w:val="20"/>
              </w:rPr>
            </w:pPr>
            <w:r>
              <w:rPr>
                <w:rFonts w:ascii="Arial" w:hAnsi="Arial" w:cs="Arial"/>
                <w:sz w:val="20"/>
                <w:szCs w:val="20"/>
              </w:rPr>
              <w:t>9.2</w:t>
            </w:r>
            <w:r w:rsidR="003B7CAA">
              <w:t xml:space="preserve"> Decide whether a solution is reasonable in the context of the original situation</w:t>
            </w:r>
          </w:p>
        </w:tc>
        <w:tc>
          <w:tcPr>
            <w:tcW w:w="2880" w:type="dxa"/>
            <w:vAlign w:val="center"/>
          </w:tcPr>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 xml:space="preserve">Solving by </w:t>
            </w:r>
            <w:smartTag w:uri="urn:schemas-microsoft-com:office:smarttags" w:element="Street">
              <w:smartTag w:uri="urn:schemas-microsoft-com:office:smarttags" w:element="address">
                <w:r>
                  <w:rPr>
                    <w:rFonts w:ascii="Arial" w:hAnsi="Arial" w:cs="Arial"/>
                    <w:sz w:val="20"/>
                    <w:szCs w:val="20"/>
                  </w:rPr>
                  <w:t>Finding Square</w:t>
                </w:r>
              </w:smartTag>
            </w:smartTag>
            <w:r>
              <w:rPr>
                <w:rFonts w:ascii="Arial" w:hAnsi="Arial" w:cs="Arial"/>
                <w:sz w:val="20"/>
                <w:szCs w:val="20"/>
              </w:rPr>
              <w:t xml:space="preserve"> Roots</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Simplifying Radicals</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Graphing Quadratics</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Solving by Graphing</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Completing the Square</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Solving with the Quadratic Formula</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Applications of the Discriminant</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Graphing Quadratic Inequalities</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Comparing Linear, Exponential, and Quadratic Models</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Using graphing calculators</w:t>
            </w:r>
          </w:p>
          <w:p w:rsidR="00286EB5" w:rsidRPr="008A1FA6"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Problem Solving</w:t>
            </w:r>
          </w:p>
        </w:tc>
        <w:tc>
          <w:tcPr>
            <w:tcW w:w="1530" w:type="dxa"/>
            <w:vAlign w:val="center"/>
          </w:tcPr>
          <w:p w:rsidR="00286EB5" w:rsidRDefault="00286EB5" w:rsidP="009C5BE2">
            <w:pPr>
              <w:numPr>
                <w:ilvl w:val="0"/>
                <w:numId w:val="1"/>
              </w:numPr>
              <w:tabs>
                <w:tab w:val="clear" w:pos="720"/>
                <w:tab w:val="num" w:pos="305"/>
              </w:tabs>
              <w:spacing w:after="240"/>
              <w:ind w:left="215" w:hanging="180"/>
              <w:rPr>
                <w:rFonts w:ascii="Arial" w:hAnsi="Arial" w:cs="Arial"/>
                <w:sz w:val="20"/>
                <w:szCs w:val="20"/>
              </w:rPr>
            </w:pPr>
            <w:r>
              <w:rPr>
                <w:rFonts w:ascii="Arial" w:hAnsi="Arial" w:cs="Arial"/>
                <w:sz w:val="20"/>
                <w:szCs w:val="20"/>
              </w:rPr>
              <w:t>McDougal Littell – 9</w:t>
            </w:r>
          </w:p>
          <w:p w:rsidR="00286EB5" w:rsidRPr="008A1FA6" w:rsidRDefault="00286EB5" w:rsidP="009C5BE2">
            <w:pPr>
              <w:spacing w:after="240"/>
              <w:rPr>
                <w:rFonts w:ascii="Arial" w:hAnsi="Arial" w:cs="Arial"/>
                <w:sz w:val="20"/>
                <w:szCs w:val="20"/>
              </w:rPr>
            </w:pPr>
          </w:p>
        </w:tc>
      </w:tr>
    </w:tbl>
    <w:p w:rsidR="00F727D0" w:rsidRDefault="00F727D0" w:rsidP="00F727D0">
      <w:r>
        <w:br w:type="page"/>
      </w:r>
    </w:p>
    <w:tbl>
      <w:tblPr>
        <w:tblStyle w:val="TableGrid"/>
        <w:tblW w:w="10278" w:type="dxa"/>
        <w:tblLayout w:type="fixed"/>
        <w:tblLook w:val="01E0"/>
      </w:tblPr>
      <w:tblGrid>
        <w:gridCol w:w="1329"/>
        <w:gridCol w:w="4539"/>
        <w:gridCol w:w="2880"/>
        <w:gridCol w:w="1530"/>
      </w:tblGrid>
      <w:tr w:rsidR="00286EB5" w:rsidRPr="00EB27F9" w:rsidTr="003B7CAA">
        <w:tc>
          <w:tcPr>
            <w:tcW w:w="1329" w:type="dxa"/>
            <w:shd w:val="clear" w:color="auto" w:fill="E6E6E6"/>
            <w:vAlign w:val="center"/>
          </w:tcPr>
          <w:p w:rsidR="00286EB5" w:rsidRPr="00F727D0" w:rsidRDefault="00286EB5" w:rsidP="009C5BE2">
            <w:pPr>
              <w:jc w:val="center"/>
              <w:rPr>
                <w:rFonts w:asciiTheme="minorHAnsi" w:hAnsiTheme="minorHAnsi"/>
                <w:b/>
              </w:rPr>
            </w:pPr>
            <w:r w:rsidRPr="00F727D0">
              <w:rPr>
                <w:rFonts w:asciiTheme="minorHAnsi" w:hAnsiTheme="minorHAnsi"/>
                <w:b/>
              </w:rPr>
              <w:lastRenderedPageBreak/>
              <w:t>Unit</w:t>
            </w:r>
          </w:p>
        </w:tc>
        <w:tc>
          <w:tcPr>
            <w:tcW w:w="4539" w:type="dxa"/>
            <w:shd w:val="clear" w:color="auto" w:fill="E6E6E6"/>
            <w:vAlign w:val="center"/>
          </w:tcPr>
          <w:p w:rsidR="00286EB5" w:rsidRPr="00F727D0" w:rsidRDefault="00286EB5" w:rsidP="009C5BE2">
            <w:pPr>
              <w:jc w:val="center"/>
              <w:rPr>
                <w:rFonts w:asciiTheme="minorHAnsi" w:hAnsiTheme="minorHAnsi"/>
                <w:b/>
                <w:sz w:val="20"/>
                <w:szCs w:val="20"/>
              </w:rPr>
            </w:pPr>
            <w:r w:rsidRPr="00F727D0">
              <w:rPr>
                <w:rFonts w:asciiTheme="minorHAnsi" w:hAnsiTheme="minorHAnsi"/>
                <w:b/>
                <w:sz w:val="20"/>
                <w:szCs w:val="20"/>
              </w:rPr>
              <w:t>Standards</w:t>
            </w:r>
          </w:p>
        </w:tc>
        <w:tc>
          <w:tcPr>
            <w:tcW w:w="2880" w:type="dxa"/>
            <w:shd w:val="clear" w:color="auto" w:fill="E6E6E6"/>
            <w:vAlign w:val="center"/>
          </w:tcPr>
          <w:p w:rsidR="00286EB5" w:rsidRPr="00F727D0" w:rsidRDefault="00286EB5" w:rsidP="009C5BE2">
            <w:pPr>
              <w:jc w:val="center"/>
              <w:rPr>
                <w:rFonts w:asciiTheme="minorHAnsi" w:hAnsiTheme="minorHAnsi"/>
                <w:b/>
              </w:rPr>
            </w:pPr>
            <w:r w:rsidRPr="00F727D0">
              <w:rPr>
                <w:rFonts w:asciiTheme="minorHAnsi" w:hAnsiTheme="minorHAnsi"/>
                <w:b/>
              </w:rPr>
              <w:t>Topics</w:t>
            </w:r>
          </w:p>
        </w:tc>
        <w:tc>
          <w:tcPr>
            <w:tcW w:w="1530" w:type="dxa"/>
            <w:shd w:val="clear" w:color="auto" w:fill="E6E6E6"/>
            <w:vAlign w:val="center"/>
          </w:tcPr>
          <w:p w:rsidR="00286EB5" w:rsidRPr="00F727D0" w:rsidRDefault="00286EB5" w:rsidP="009C5BE2">
            <w:pPr>
              <w:jc w:val="center"/>
              <w:rPr>
                <w:rFonts w:asciiTheme="minorHAnsi" w:hAnsiTheme="minorHAnsi"/>
                <w:b/>
              </w:rPr>
            </w:pPr>
            <w:r w:rsidRPr="00F727D0">
              <w:rPr>
                <w:rFonts w:asciiTheme="minorHAnsi" w:hAnsiTheme="minorHAnsi"/>
                <w:b/>
              </w:rPr>
              <w:t xml:space="preserve">Reading Materials &amp; </w:t>
            </w:r>
          </w:p>
          <w:p w:rsidR="00286EB5" w:rsidRPr="00F727D0" w:rsidRDefault="00286EB5" w:rsidP="009C5BE2">
            <w:pPr>
              <w:jc w:val="center"/>
              <w:rPr>
                <w:rFonts w:asciiTheme="minorHAnsi" w:hAnsiTheme="minorHAnsi"/>
                <w:b/>
              </w:rPr>
            </w:pPr>
            <w:r w:rsidRPr="00F727D0">
              <w:rPr>
                <w:rFonts w:asciiTheme="minorHAnsi" w:hAnsiTheme="minorHAnsi"/>
                <w:b/>
              </w:rPr>
              <w:t>Other Resources</w:t>
            </w:r>
          </w:p>
        </w:tc>
      </w:tr>
      <w:tr w:rsidR="00286EB5" w:rsidTr="003B7CAA">
        <w:trPr>
          <w:trHeight w:val="8513"/>
        </w:trPr>
        <w:tc>
          <w:tcPr>
            <w:tcW w:w="1329" w:type="dxa"/>
            <w:vAlign w:val="center"/>
          </w:tcPr>
          <w:p w:rsidR="00286EB5" w:rsidRPr="0010421A" w:rsidRDefault="00286EB5" w:rsidP="009C5BE2">
            <w:pPr>
              <w:spacing w:after="240"/>
              <w:jc w:val="center"/>
              <w:rPr>
                <w:rFonts w:ascii="Georgia" w:hAnsi="Georgia" w:cs="Arial"/>
                <w:b/>
              </w:rPr>
            </w:pPr>
            <w:r w:rsidRPr="0010421A">
              <w:rPr>
                <w:rFonts w:ascii="Georgia" w:hAnsi="Georgia" w:cs="Arial"/>
                <w:b/>
              </w:rPr>
              <w:t>1.10</w:t>
            </w:r>
          </w:p>
          <w:p w:rsidR="00286EB5" w:rsidRPr="0010421A" w:rsidRDefault="00286EB5" w:rsidP="009C5BE2">
            <w:pPr>
              <w:spacing w:after="240"/>
              <w:jc w:val="center"/>
              <w:rPr>
                <w:rFonts w:ascii="Georgia" w:hAnsi="Georgia" w:cs="Arial"/>
                <w:b/>
              </w:rPr>
            </w:pPr>
          </w:p>
          <w:p w:rsidR="00286EB5" w:rsidRPr="00EB6DA8" w:rsidRDefault="00286EB5" w:rsidP="009C5BE2">
            <w:pPr>
              <w:spacing w:after="240"/>
              <w:jc w:val="center"/>
              <w:rPr>
                <w:rFonts w:ascii="Georgia" w:hAnsi="Georgia" w:cs="Arial"/>
                <w:b/>
                <w:sz w:val="20"/>
                <w:szCs w:val="20"/>
              </w:rPr>
            </w:pPr>
            <w:r w:rsidRPr="00EB6DA8">
              <w:rPr>
                <w:rFonts w:ascii="Georgia" w:hAnsi="Georgia" w:cs="Arial"/>
                <w:b/>
                <w:sz w:val="20"/>
                <w:szCs w:val="20"/>
              </w:rPr>
              <w:t>Rational</w:t>
            </w:r>
          </w:p>
          <w:p w:rsidR="00286EB5" w:rsidRPr="00EB6DA8" w:rsidRDefault="00286EB5" w:rsidP="009C5BE2">
            <w:pPr>
              <w:spacing w:after="240"/>
              <w:jc w:val="center"/>
              <w:rPr>
                <w:rFonts w:ascii="Georgia" w:hAnsi="Georgia" w:cs="Arial"/>
                <w:b/>
                <w:sz w:val="20"/>
                <w:szCs w:val="20"/>
              </w:rPr>
            </w:pPr>
            <w:r w:rsidRPr="00EB6DA8">
              <w:rPr>
                <w:rFonts w:ascii="Georgia" w:hAnsi="Georgia" w:cs="Arial"/>
                <w:b/>
                <w:sz w:val="20"/>
                <w:szCs w:val="20"/>
              </w:rPr>
              <w:t xml:space="preserve">Equations </w:t>
            </w:r>
          </w:p>
          <w:p w:rsidR="00286EB5" w:rsidRPr="00EB6DA8" w:rsidRDefault="00286EB5" w:rsidP="009C5BE2">
            <w:pPr>
              <w:spacing w:after="240"/>
              <w:jc w:val="center"/>
              <w:rPr>
                <w:rFonts w:ascii="Georgia" w:hAnsi="Georgia" w:cs="Arial"/>
                <w:b/>
                <w:sz w:val="20"/>
                <w:szCs w:val="20"/>
              </w:rPr>
            </w:pPr>
            <w:r w:rsidRPr="00EB6DA8">
              <w:rPr>
                <w:rFonts w:ascii="Georgia" w:hAnsi="Georgia" w:cs="Arial"/>
                <w:b/>
                <w:sz w:val="20"/>
                <w:szCs w:val="20"/>
              </w:rPr>
              <w:t xml:space="preserve">&amp; </w:t>
            </w:r>
          </w:p>
          <w:p w:rsidR="00286EB5" w:rsidRPr="0010421A" w:rsidRDefault="00286EB5" w:rsidP="009C5BE2">
            <w:pPr>
              <w:spacing w:after="240"/>
              <w:jc w:val="center"/>
              <w:rPr>
                <w:rFonts w:ascii="Georgia" w:hAnsi="Georgia" w:cs="Arial"/>
                <w:b/>
              </w:rPr>
            </w:pPr>
            <w:r w:rsidRPr="00EB6DA8">
              <w:rPr>
                <w:rFonts w:ascii="Georgia" w:hAnsi="Georgia" w:cs="Arial"/>
                <w:b/>
                <w:sz w:val="20"/>
                <w:szCs w:val="20"/>
              </w:rPr>
              <w:t>Functions</w:t>
            </w:r>
          </w:p>
        </w:tc>
        <w:tc>
          <w:tcPr>
            <w:tcW w:w="4539" w:type="dxa"/>
            <w:vAlign w:val="center"/>
          </w:tcPr>
          <w:p w:rsidR="00286EB5" w:rsidRDefault="00286EB5" w:rsidP="003B7CAA">
            <w:pPr>
              <w:spacing w:after="240"/>
              <w:rPr>
                <w:rFonts w:ascii="Arial" w:hAnsi="Arial" w:cs="Arial"/>
                <w:sz w:val="20"/>
                <w:szCs w:val="20"/>
              </w:rPr>
            </w:pPr>
            <w:r>
              <w:rPr>
                <w:rFonts w:ascii="Arial" w:hAnsi="Arial" w:cs="Arial"/>
                <w:sz w:val="20"/>
                <w:szCs w:val="20"/>
              </w:rPr>
              <w:t>1.5</w:t>
            </w:r>
            <w:r w:rsidR="003B7CAA">
              <w:t xml:space="preserve"> Use dimensional (unit) analysis to organize conversions and computations</w:t>
            </w:r>
          </w:p>
          <w:p w:rsidR="00286EB5" w:rsidRDefault="00286EB5" w:rsidP="003B7CAA">
            <w:pPr>
              <w:spacing w:after="240"/>
              <w:rPr>
                <w:rFonts w:ascii="Arial" w:hAnsi="Arial" w:cs="Arial"/>
                <w:sz w:val="20"/>
                <w:szCs w:val="20"/>
              </w:rPr>
            </w:pPr>
            <w:r>
              <w:rPr>
                <w:rFonts w:ascii="Arial" w:hAnsi="Arial" w:cs="Arial"/>
                <w:sz w:val="20"/>
                <w:szCs w:val="20"/>
              </w:rPr>
              <w:t>7.1</w:t>
            </w:r>
            <w:r w:rsidR="003B7CAA">
              <w:t xml:space="preserve"> Simplify algebraic ratios</w:t>
            </w:r>
          </w:p>
          <w:p w:rsidR="00286EB5" w:rsidRDefault="00286EB5" w:rsidP="003B7CAA">
            <w:pPr>
              <w:spacing w:after="240"/>
              <w:rPr>
                <w:rFonts w:ascii="Arial" w:hAnsi="Arial" w:cs="Arial"/>
                <w:sz w:val="20"/>
                <w:szCs w:val="20"/>
              </w:rPr>
            </w:pPr>
            <w:r>
              <w:rPr>
                <w:rFonts w:ascii="Arial" w:hAnsi="Arial" w:cs="Arial"/>
                <w:sz w:val="20"/>
                <w:szCs w:val="20"/>
              </w:rPr>
              <w:t>7.2</w:t>
            </w:r>
            <w:r w:rsidR="003B7CAA">
              <w:t xml:space="preserve"> Solve algebraic proportions</w:t>
            </w:r>
          </w:p>
          <w:p w:rsidR="00286EB5" w:rsidRDefault="00286EB5" w:rsidP="003B7CAA">
            <w:pPr>
              <w:spacing w:after="240"/>
              <w:rPr>
                <w:rFonts w:ascii="Arial" w:hAnsi="Arial" w:cs="Arial"/>
                <w:sz w:val="20"/>
                <w:szCs w:val="20"/>
              </w:rPr>
            </w:pPr>
            <w:r>
              <w:rPr>
                <w:rFonts w:ascii="Arial" w:hAnsi="Arial" w:cs="Arial"/>
                <w:sz w:val="20"/>
                <w:szCs w:val="20"/>
              </w:rPr>
              <w:t>8.5</w:t>
            </w:r>
            <w:r w:rsidR="003B7CAA">
              <w:t xml:space="preserve"> Derive the quadratic formula by completing the square</w:t>
            </w:r>
          </w:p>
        </w:tc>
        <w:tc>
          <w:tcPr>
            <w:tcW w:w="2880" w:type="dxa"/>
            <w:vAlign w:val="center"/>
          </w:tcPr>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Ratio and Proportion</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Percents</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Direct and Inverse Variation</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Simplifying Rational Expressions</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Multiplying and Dividing Rational Expressions</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Adding and Subtracting Rational Expressions</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Dividing Polynomials</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Rational Equations and Functions</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Dimensional Analysis</w:t>
            </w:r>
          </w:p>
          <w:p w:rsidR="00286EB5" w:rsidRPr="008A1FA6"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Problem Solving</w:t>
            </w:r>
          </w:p>
        </w:tc>
        <w:tc>
          <w:tcPr>
            <w:tcW w:w="1530" w:type="dxa"/>
            <w:vAlign w:val="center"/>
          </w:tcPr>
          <w:p w:rsidR="00286EB5" w:rsidRDefault="00286EB5" w:rsidP="009C5BE2">
            <w:pPr>
              <w:numPr>
                <w:ilvl w:val="0"/>
                <w:numId w:val="1"/>
              </w:numPr>
              <w:tabs>
                <w:tab w:val="clear" w:pos="720"/>
                <w:tab w:val="num" w:pos="305"/>
              </w:tabs>
              <w:spacing w:after="240"/>
              <w:ind w:left="215" w:hanging="180"/>
              <w:rPr>
                <w:rFonts w:ascii="Arial" w:hAnsi="Arial" w:cs="Arial"/>
                <w:sz w:val="20"/>
                <w:szCs w:val="20"/>
              </w:rPr>
            </w:pPr>
            <w:r>
              <w:rPr>
                <w:rFonts w:ascii="Arial" w:hAnsi="Arial" w:cs="Arial"/>
                <w:sz w:val="20"/>
                <w:szCs w:val="20"/>
              </w:rPr>
              <w:t>McDougal Littell – 11</w:t>
            </w:r>
          </w:p>
          <w:p w:rsidR="00286EB5" w:rsidRPr="008A1FA6" w:rsidRDefault="00286EB5" w:rsidP="009C5BE2">
            <w:pPr>
              <w:spacing w:after="240"/>
              <w:rPr>
                <w:rFonts w:ascii="Arial" w:hAnsi="Arial" w:cs="Arial"/>
                <w:sz w:val="20"/>
                <w:szCs w:val="20"/>
              </w:rPr>
            </w:pPr>
          </w:p>
        </w:tc>
      </w:tr>
    </w:tbl>
    <w:p w:rsidR="00F727D0" w:rsidRDefault="00F727D0" w:rsidP="00F727D0">
      <w:r>
        <w:br w:type="page"/>
      </w:r>
    </w:p>
    <w:tbl>
      <w:tblPr>
        <w:tblStyle w:val="TableGrid"/>
        <w:tblW w:w="10278" w:type="dxa"/>
        <w:tblLayout w:type="fixed"/>
        <w:tblLook w:val="01E0"/>
      </w:tblPr>
      <w:tblGrid>
        <w:gridCol w:w="1329"/>
        <w:gridCol w:w="4539"/>
        <w:gridCol w:w="2880"/>
        <w:gridCol w:w="1530"/>
      </w:tblGrid>
      <w:tr w:rsidR="00286EB5" w:rsidRPr="00EB27F9" w:rsidTr="003B7CAA">
        <w:tc>
          <w:tcPr>
            <w:tcW w:w="1329" w:type="dxa"/>
            <w:shd w:val="clear" w:color="auto" w:fill="E6E6E6"/>
            <w:vAlign w:val="center"/>
          </w:tcPr>
          <w:p w:rsidR="00286EB5" w:rsidRPr="00F727D0" w:rsidRDefault="00286EB5" w:rsidP="009C5BE2">
            <w:pPr>
              <w:jc w:val="center"/>
              <w:rPr>
                <w:rFonts w:asciiTheme="minorHAnsi" w:hAnsiTheme="minorHAnsi"/>
                <w:b/>
              </w:rPr>
            </w:pPr>
            <w:r w:rsidRPr="00F727D0">
              <w:rPr>
                <w:rFonts w:asciiTheme="minorHAnsi" w:hAnsiTheme="minorHAnsi"/>
                <w:b/>
              </w:rPr>
              <w:lastRenderedPageBreak/>
              <w:t>Unit</w:t>
            </w:r>
          </w:p>
        </w:tc>
        <w:tc>
          <w:tcPr>
            <w:tcW w:w="4539" w:type="dxa"/>
            <w:shd w:val="clear" w:color="auto" w:fill="E6E6E6"/>
            <w:vAlign w:val="center"/>
          </w:tcPr>
          <w:p w:rsidR="00286EB5" w:rsidRPr="00F727D0" w:rsidRDefault="00286EB5" w:rsidP="009C5BE2">
            <w:pPr>
              <w:jc w:val="center"/>
              <w:rPr>
                <w:rFonts w:asciiTheme="minorHAnsi" w:hAnsiTheme="minorHAnsi"/>
                <w:b/>
                <w:sz w:val="20"/>
                <w:szCs w:val="20"/>
              </w:rPr>
            </w:pPr>
            <w:r w:rsidRPr="00F727D0">
              <w:rPr>
                <w:rFonts w:asciiTheme="minorHAnsi" w:hAnsiTheme="minorHAnsi"/>
                <w:b/>
                <w:sz w:val="20"/>
                <w:szCs w:val="20"/>
              </w:rPr>
              <w:t>Standards</w:t>
            </w:r>
          </w:p>
        </w:tc>
        <w:tc>
          <w:tcPr>
            <w:tcW w:w="2880" w:type="dxa"/>
            <w:shd w:val="clear" w:color="auto" w:fill="E6E6E6"/>
            <w:vAlign w:val="center"/>
          </w:tcPr>
          <w:p w:rsidR="00286EB5" w:rsidRPr="00F727D0" w:rsidRDefault="00286EB5" w:rsidP="009C5BE2">
            <w:pPr>
              <w:jc w:val="center"/>
              <w:rPr>
                <w:rFonts w:asciiTheme="minorHAnsi" w:hAnsiTheme="minorHAnsi"/>
                <w:b/>
              </w:rPr>
            </w:pPr>
            <w:r w:rsidRPr="00F727D0">
              <w:rPr>
                <w:rFonts w:asciiTheme="minorHAnsi" w:hAnsiTheme="minorHAnsi"/>
                <w:b/>
              </w:rPr>
              <w:t>Topics</w:t>
            </w:r>
          </w:p>
        </w:tc>
        <w:tc>
          <w:tcPr>
            <w:tcW w:w="1530" w:type="dxa"/>
            <w:shd w:val="clear" w:color="auto" w:fill="E6E6E6"/>
            <w:vAlign w:val="center"/>
          </w:tcPr>
          <w:p w:rsidR="00286EB5" w:rsidRPr="00F727D0" w:rsidRDefault="00286EB5" w:rsidP="009C5BE2">
            <w:pPr>
              <w:jc w:val="center"/>
              <w:rPr>
                <w:rFonts w:asciiTheme="minorHAnsi" w:hAnsiTheme="minorHAnsi"/>
                <w:b/>
              </w:rPr>
            </w:pPr>
            <w:r w:rsidRPr="00F727D0">
              <w:rPr>
                <w:rFonts w:asciiTheme="minorHAnsi" w:hAnsiTheme="minorHAnsi"/>
                <w:b/>
              </w:rPr>
              <w:t xml:space="preserve">Reading Materials &amp; </w:t>
            </w:r>
          </w:p>
          <w:p w:rsidR="00286EB5" w:rsidRPr="00F727D0" w:rsidRDefault="00286EB5" w:rsidP="009C5BE2">
            <w:pPr>
              <w:jc w:val="center"/>
              <w:rPr>
                <w:rFonts w:asciiTheme="minorHAnsi" w:hAnsiTheme="minorHAnsi"/>
                <w:b/>
              </w:rPr>
            </w:pPr>
            <w:r w:rsidRPr="00F727D0">
              <w:rPr>
                <w:rFonts w:asciiTheme="minorHAnsi" w:hAnsiTheme="minorHAnsi"/>
                <w:b/>
              </w:rPr>
              <w:t>Other Resources</w:t>
            </w:r>
          </w:p>
        </w:tc>
      </w:tr>
      <w:tr w:rsidR="00286EB5" w:rsidTr="003B7CAA">
        <w:trPr>
          <w:trHeight w:val="8333"/>
        </w:trPr>
        <w:tc>
          <w:tcPr>
            <w:tcW w:w="1329" w:type="dxa"/>
            <w:vAlign w:val="center"/>
          </w:tcPr>
          <w:p w:rsidR="00286EB5" w:rsidRPr="0010421A" w:rsidRDefault="00286EB5" w:rsidP="009C5BE2">
            <w:pPr>
              <w:spacing w:after="240"/>
              <w:jc w:val="center"/>
              <w:rPr>
                <w:rFonts w:ascii="Georgia" w:hAnsi="Georgia" w:cs="Arial"/>
                <w:b/>
              </w:rPr>
            </w:pPr>
            <w:r w:rsidRPr="0010421A">
              <w:rPr>
                <w:rFonts w:ascii="Georgia" w:hAnsi="Georgia" w:cs="Arial"/>
                <w:b/>
              </w:rPr>
              <w:t>1.11</w:t>
            </w:r>
          </w:p>
          <w:p w:rsidR="00286EB5" w:rsidRPr="0010421A" w:rsidRDefault="00286EB5" w:rsidP="009C5BE2">
            <w:pPr>
              <w:spacing w:after="240"/>
              <w:jc w:val="center"/>
              <w:rPr>
                <w:rFonts w:ascii="Georgia" w:hAnsi="Georgia" w:cs="Arial"/>
                <w:b/>
              </w:rPr>
            </w:pPr>
          </w:p>
          <w:p w:rsidR="00286EB5" w:rsidRPr="0010421A" w:rsidRDefault="00286EB5" w:rsidP="009C5BE2">
            <w:pPr>
              <w:spacing w:after="240"/>
              <w:jc w:val="center"/>
              <w:rPr>
                <w:rFonts w:ascii="Georgia" w:hAnsi="Georgia" w:cs="Arial"/>
                <w:b/>
              </w:rPr>
            </w:pPr>
            <w:r w:rsidRPr="0010421A">
              <w:rPr>
                <w:rFonts w:ascii="Georgia" w:hAnsi="Georgia" w:cs="Arial"/>
                <w:b/>
              </w:rPr>
              <w:t xml:space="preserve">Radicals </w:t>
            </w:r>
          </w:p>
        </w:tc>
        <w:tc>
          <w:tcPr>
            <w:tcW w:w="4539" w:type="dxa"/>
            <w:vAlign w:val="center"/>
          </w:tcPr>
          <w:p w:rsidR="00286EB5" w:rsidRDefault="00286EB5" w:rsidP="003B7CAA">
            <w:pPr>
              <w:spacing w:after="240"/>
            </w:pPr>
            <w:r>
              <w:rPr>
                <w:rFonts w:ascii="Arial" w:hAnsi="Arial" w:cs="Arial"/>
                <w:sz w:val="20"/>
                <w:szCs w:val="20"/>
              </w:rPr>
              <w:t>1.2</w:t>
            </w:r>
            <w:r w:rsidR="003B7CAA">
              <w:t xml:space="preserve"> Simplify square roots using factors</w:t>
            </w:r>
          </w:p>
          <w:p w:rsidR="003B7CAA" w:rsidRDefault="003B7CAA" w:rsidP="003B7CAA">
            <w:pPr>
              <w:spacing w:after="240"/>
              <w:rPr>
                <w:rFonts w:ascii="Arial" w:hAnsi="Arial" w:cs="Arial"/>
                <w:sz w:val="20"/>
                <w:szCs w:val="20"/>
              </w:rPr>
            </w:pPr>
            <w:r>
              <w:rPr>
                <w:rFonts w:ascii="Arial" w:hAnsi="Arial" w:cs="Arial"/>
                <w:sz w:val="20"/>
                <w:szCs w:val="20"/>
              </w:rPr>
              <w:t>8.8</w:t>
            </w:r>
            <w:r>
              <w:t xml:space="preserve"> Solve equations that contain radical expressions</w:t>
            </w:r>
          </w:p>
          <w:p w:rsidR="003B7CAA" w:rsidRDefault="003B7CAA" w:rsidP="003B7CAA">
            <w:pPr>
              <w:spacing w:after="240"/>
              <w:rPr>
                <w:rFonts w:ascii="Arial" w:hAnsi="Arial" w:cs="Arial"/>
                <w:sz w:val="20"/>
                <w:szCs w:val="20"/>
              </w:rPr>
            </w:pPr>
            <w:r>
              <w:rPr>
                <w:rFonts w:ascii="Arial" w:hAnsi="Arial" w:cs="Arial"/>
                <w:sz w:val="20"/>
                <w:szCs w:val="20"/>
              </w:rPr>
              <w:t>8.9</w:t>
            </w:r>
            <w:r>
              <w:t xml:space="preserve"> Use graphing technology to find approximate solutions of quadratic and cubic equations</w:t>
            </w:r>
          </w:p>
          <w:p w:rsidR="003B7CAA" w:rsidRDefault="003B7CAA" w:rsidP="003B7CAA">
            <w:pPr>
              <w:spacing w:after="240"/>
              <w:rPr>
                <w:rFonts w:ascii="Arial" w:hAnsi="Arial" w:cs="Arial"/>
                <w:sz w:val="20"/>
                <w:szCs w:val="20"/>
              </w:rPr>
            </w:pPr>
          </w:p>
        </w:tc>
        <w:tc>
          <w:tcPr>
            <w:tcW w:w="2880" w:type="dxa"/>
            <w:vAlign w:val="center"/>
          </w:tcPr>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Functions Involving Square Roots</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Operations with Radical Expressions</w:t>
            </w:r>
          </w:p>
          <w:p w:rsidR="00286EB5"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Solving Radical Equations</w:t>
            </w:r>
          </w:p>
          <w:p w:rsidR="00286EB5" w:rsidRPr="008A1FA6" w:rsidRDefault="00286EB5" w:rsidP="009C5BE2">
            <w:pPr>
              <w:numPr>
                <w:ilvl w:val="0"/>
                <w:numId w:val="1"/>
              </w:numPr>
              <w:tabs>
                <w:tab w:val="clear" w:pos="720"/>
                <w:tab w:val="num" w:pos="292"/>
              </w:tabs>
              <w:spacing w:after="240"/>
              <w:ind w:left="291" w:hanging="291"/>
              <w:rPr>
                <w:rFonts w:ascii="Arial" w:hAnsi="Arial" w:cs="Arial"/>
                <w:sz w:val="20"/>
                <w:szCs w:val="20"/>
              </w:rPr>
            </w:pPr>
            <w:r>
              <w:rPr>
                <w:rFonts w:ascii="Arial" w:hAnsi="Arial" w:cs="Arial"/>
                <w:sz w:val="20"/>
                <w:szCs w:val="20"/>
              </w:rPr>
              <w:t>Problem Solving</w:t>
            </w:r>
          </w:p>
        </w:tc>
        <w:tc>
          <w:tcPr>
            <w:tcW w:w="1530" w:type="dxa"/>
            <w:vAlign w:val="center"/>
          </w:tcPr>
          <w:p w:rsidR="00286EB5" w:rsidRDefault="00286EB5" w:rsidP="009C5BE2">
            <w:pPr>
              <w:numPr>
                <w:ilvl w:val="0"/>
                <w:numId w:val="1"/>
              </w:numPr>
              <w:tabs>
                <w:tab w:val="clear" w:pos="720"/>
                <w:tab w:val="num" w:pos="305"/>
              </w:tabs>
              <w:spacing w:after="240"/>
              <w:ind w:left="215" w:hanging="180"/>
              <w:rPr>
                <w:rFonts w:ascii="Arial" w:hAnsi="Arial" w:cs="Arial"/>
                <w:sz w:val="20"/>
                <w:szCs w:val="20"/>
              </w:rPr>
            </w:pPr>
            <w:r>
              <w:rPr>
                <w:rFonts w:ascii="Arial" w:hAnsi="Arial" w:cs="Arial"/>
                <w:sz w:val="20"/>
                <w:szCs w:val="20"/>
              </w:rPr>
              <w:t>McDougal Littell – 12</w:t>
            </w:r>
          </w:p>
          <w:p w:rsidR="00286EB5" w:rsidRPr="008A1FA6" w:rsidRDefault="00286EB5" w:rsidP="009C5BE2">
            <w:pPr>
              <w:spacing w:after="240"/>
              <w:rPr>
                <w:rFonts w:ascii="Arial" w:hAnsi="Arial" w:cs="Arial"/>
                <w:sz w:val="20"/>
                <w:szCs w:val="20"/>
              </w:rPr>
            </w:pPr>
          </w:p>
        </w:tc>
      </w:tr>
    </w:tbl>
    <w:p w:rsidR="00F727D0" w:rsidRDefault="00F727D0" w:rsidP="00F727D0"/>
    <w:p w:rsidR="000E3398" w:rsidRDefault="000E3398"/>
    <w:sectPr w:rsidR="000E3398" w:rsidSect="00286EB5">
      <w:headerReference w:type="default" r:id="rId8"/>
      <w:pgSz w:w="12240" w:h="15840" w:code="1"/>
      <w:pgMar w:top="720" w:right="547" w:bottom="720" w:left="12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9E3" w:rsidRDefault="00EE19E3" w:rsidP="00777615">
      <w:r>
        <w:separator/>
      </w:r>
    </w:p>
  </w:endnote>
  <w:endnote w:type="continuationSeparator" w:id="0">
    <w:p w:rsidR="00EE19E3" w:rsidRDefault="00EE19E3" w:rsidP="007776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9E3" w:rsidRDefault="00EE19E3" w:rsidP="00777615">
      <w:r>
        <w:separator/>
      </w:r>
    </w:p>
  </w:footnote>
  <w:footnote w:type="continuationSeparator" w:id="0">
    <w:p w:rsidR="00EE19E3" w:rsidRDefault="00EE19E3" w:rsidP="007776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284" w:rsidRDefault="00EE19E3" w:rsidP="00EB27F9">
    <w:pPr>
      <w:jc w:val="right"/>
      <w:rPr>
        <w:rFonts w:ascii="Arial Black" w:hAnsi="Arial Black"/>
      </w:rPr>
    </w:pPr>
    <w:r>
      <w:rPr>
        <w:rFonts w:ascii="Arial Black" w:hAnsi="Arial Black"/>
      </w:rPr>
      <w:t>Algebra 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20937"/>
    <w:multiLevelType w:val="hybridMultilevel"/>
    <w:tmpl w:val="7B029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F727D0"/>
    <w:rsid w:val="000E3398"/>
    <w:rsid w:val="00286EB5"/>
    <w:rsid w:val="003B7CAA"/>
    <w:rsid w:val="006D5589"/>
    <w:rsid w:val="00777615"/>
    <w:rsid w:val="00EE19E3"/>
    <w:rsid w:val="00F727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7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27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727D0"/>
    <w:pPr>
      <w:tabs>
        <w:tab w:val="center" w:pos="4320"/>
        <w:tab w:val="right" w:pos="8640"/>
      </w:tabs>
    </w:pPr>
  </w:style>
  <w:style w:type="character" w:customStyle="1" w:styleId="HeaderChar">
    <w:name w:val="Header Char"/>
    <w:basedOn w:val="DefaultParagraphFont"/>
    <w:link w:val="Header"/>
    <w:rsid w:val="00F727D0"/>
    <w:rPr>
      <w:rFonts w:ascii="Times New Roman" w:eastAsia="Times New Roman" w:hAnsi="Times New Roman" w:cs="Times New Roman"/>
      <w:sz w:val="24"/>
      <w:szCs w:val="24"/>
    </w:rPr>
  </w:style>
  <w:style w:type="character" w:styleId="PageNumber">
    <w:name w:val="page number"/>
    <w:basedOn w:val="DefaultParagraphFont"/>
    <w:rsid w:val="00F727D0"/>
  </w:style>
  <w:style w:type="character" w:styleId="Hyperlink">
    <w:name w:val="Hyperlink"/>
    <w:basedOn w:val="DefaultParagraphFont"/>
    <w:rsid w:val="00F727D0"/>
    <w:rPr>
      <w:color w:val="333399"/>
      <w:u w:val="none"/>
    </w:rPr>
  </w:style>
  <w:style w:type="paragraph" w:styleId="BalloonText">
    <w:name w:val="Balloon Text"/>
    <w:basedOn w:val="Normal"/>
    <w:link w:val="BalloonTextChar"/>
    <w:uiPriority w:val="99"/>
    <w:semiHidden/>
    <w:unhideWhenUsed/>
    <w:rsid w:val="00F727D0"/>
    <w:rPr>
      <w:rFonts w:ascii="Tahoma" w:hAnsi="Tahoma" w:cs="Tahoma"/>
      <w:sz w:val="16"/>
      <w:szCs w:val="16"/>
    </w:rPr>
  </w:style>
  <w:style w:type="character" w:customStyle="1" w:styleId="BalloonTextChar">
    <w:name w:val="Balloon Text Char"/>
    <w:basedOn w:val="DefaultParagraphFont"/>
    <w:link w:val="BalloonText"/>
    <w:uiPriority w:val="99"/>
    <w:semiHidden/>
    <w:rsid w:val="00F727D0"/>
    <w:rPr>
      <w:rFonts w:ascii="Tahoma" w:eastAsia="Times New Roman" w:hAnsi="Tahoma" w:cs="Tahoma"/>
      <w:sz w:val="16"/>
      <w:szCs w:val="16"/>
    </w:rPr>
  </w:style>
  <w:style w:type="paragraph" w:styleId="Footer">
    <w:name w:val="footer"/>
    <w:basedOn w:val="Normal"/>
    <w:link w:val="FooterChar"/>
    <w:uiPriority w:val="99"/>
    <w:semiHidden/>
    <w:unhideWhenUsed/>
    <w:rsid w:val="00777615"/>
    <w:pPr>
      <w:tabs>
        <w:tab w:val="center" w:pos="4680"/>
        <w:tab w:val="right" w:pos="9360"/>
      </w:tabs>
    </w:pPr>
  </w:style>
  <w:style w:type="character" w:customStyle="1" w:styleId="FooterChar">
    <w:name w:val="Footer Char"/>
    <w:basedOn w:val="DefaultParagraphFont"/>
    <w:link w:val="Footer"/>
    <w:uiPriority w:val="99"/>
    <w:semiHidden/>
    <w:rsid w:val="0077761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D4EB8-60A5-4308-A458-EC5CA659D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Wall to Wall Stencils</Company>
  <LinksUpToDate>false</LinksUpToDate>
  <CharactersWithSpaces>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Fronius</dc:creator>
  <cp:keywords/>
  <dc:description/>
  <cp:lastModifiedBy>Jeff Fronius</cp:lastModifiedBy>
  <cp:revision>3</cp:revision>
  <dcterms:created xsi:type="dcterms:W3CDTF">2009-10-11T08:57:00Z</dcterms:created>
  <dcterms:modified xsi:type="dcterms:W3CDTF">2009-10-11T09:38:00Z</dcterms:modified>
</cp:coreProperties>
</file>